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00E609" w14:textId="20AC9026" w:rsidR="00472B0C" w:rsidRDefault="00472B0C" w:rsidP="00AE6161">
      <w:pPr>
        <w:rPr>
          <w:rFonts w:ascii="Arial" w:hAnsi="Arial" w:cs="Arial"/>
          <w:sz w:val="22"/>
          <w:szCs w:val="22"/>
        </w:rPr>
      </w:pPr>
    </w:p>
    <w:p w14:paraId="031C18E9" w14:textId="77777777" w:rsidR="00D418DA" w:rsidRPr="001F68D3" w:rsidRDefault="00D418DA" w:rsidP="00D418DA">
      <w:pPr>
        <w:tabs>
          <w:tab w:val="left" w:pos="6096"/>
        </w:tabs>
        <w:ind w:left="5245" w:hanging="5670"/>
        <w:jc w:val="center"/>
      </w:pPr>
      <w:r>
        <w:rPr>
          <w:rFonts w:ascii="Arial" w:hAnsi="Arial" w:cs="Arial"/>
          <w:b/>
          <w:bCs/>
          <w:sz w:val="24"/>
          <w:szCs w:val="24"/>
          <w:u w:val="single"/>
        </w:rPr>
        <w:t>ESTATUTOS DE LA ORGANIZACIÓN COMUNITARIA FUNCIONAL</w:t>
      </w:r>
    </w:p>
    <w:p w14:paraId="1722D787" w14:textId="2EB301BA" w:rsidR="00D418DA" w:rsidRDefault="00D418DA" w:rsidP="00D418DA">
      <w:pPr>
        <w:jc w:val="center"/>
        <w:rPr>
          <w:rFonts w:ascii="Arial" w:hAnsi="Arial" w:cs="Arial"/>
          <w:sz w:val="22"/>
          <w:szCs w:val="22"/>
        </w:rPr>
      </w:pPr>
    </w:p>
    <w:p w14:paraId="24561271" w14:textId="5B078209" w:rsidR="00D418DA" w:rsidRPr="00D418DA" w:rsidRDefault="00D418DA" w:rsidP="00D418DA">
      <w:pPr>
        <w:jc w:val="center"/>
        <w:rPr>
          <w:rFonts w:ascii="Arial" w:hAnsi="Arial" w:cs="Arial"/>
          <w:b/>
          <w:bCs/>
          <w:sz w:val="22"/>
          <w:szCs w:val="22"/>
        </w:rPr>
      </w:pPr>
      <w:r w:rsidRPr="00D418DA">
        <w:rPr>
          <w:rFonts w:ascii="Arial" w:hAnsi="Arial" w:cs="Arial"/>
          <w:b/>
          <w:bCs/>
          <w:sz w:val="22"/>
          <w:szCs w:val="22"/>
        </w:rPr>
        <w:t>TÍTULO I</w:t>
      </w:r>
    </w:p>
    <w:p w14:paraId="4A1468D6" w14:textId="5FDE353D" w:rsidR="00D418DA" w:rsidRDefault="00D418DA" w:rsidP="00D418DA">
      <w:pPr>
        <w:jc w:val="center"/>
        <w:rPr>
          <w:rFonts w:ascii="Arial" w:hAnsi="Arial" w:cs="Arial"/>
          <w:b/>
          <w:bCs/>
          <w:sz w:val="22"/>
          <w:szCs w:val="22"/>
        </w:rPr>
      </w:pPr>
      <w:r w:rsidRPr="00D418DA">
        <w:rPr>
          <w:rFonts w:ascii="Arial" w:hAnsi="Arial" w:cs="Arial"/>
          <w:b/>
          <w:bCs/>
          <w:sz w:val="22"/>
          <w:szCs w:val="22"/>
        </w:rPr>
        <w:t>DEL NOMBRE, DOMICILIO Y GENERALIDADES</w:t>
      </w:r>
    </w:p>
    <w:p w14:paraId="6AAD5540" w14:textId="77777777" w:rsidR="00D418DA" w:rsidRPr="00D418DA" w:rsidRDefault="00D418DA" w:rsidP="00D418DA">
      <w:pPr>
        <w:jc w:val="center"/>
        <w:rPr>
          <w:rFonts w:ascii="Arial" w:hAnsi="Arial" w:cs="Arial"/>
          <w:b/>
          <w:bCs/>
          <w:sz w:val="22"/>
          <w:szCs w:val="22"/>
        </w:rPr>
      </w:pPr>
    </w:p>
    <w:p w14:paraId="5CBABE1C" w14:textId="77777777" w:rsidR="00D418DA" w:rsidRPr="002C0D5C" w:rsidRDefault="00D418DA" w:rsidP="00AE6161">
      <w:pPr>
        <w:rPr>
          <w:rFonts w:ascii="Arial" w:hAnsi="Arial" w:cs="Arial"/>
          <w:sz w:val="22"/>
          <w:szCs w:val="22"/>
        </w:rPr>
      </w:pPr>
    </w:p>
    <w:p w14:paraId="7D7CA2E4" w14:textId="66797E7F" w:rsidR="00C53C24" w:rsidRDefault="00C53C24" w:rsidP="00AE6161">
      <w:pPr>
        <w:rPr>
          <w:rFonts w:ascii="Arial" w:hAnsi="Arial" w:cs="Arial"/>
          <w:sz w:val="22"/>
          <w:szCs w:val="22"/>
        </w:rPr>
      </w:pPr>
      <w:r w:rsidRPr="002C0D5C">
        <w:rPr>
          <w:rFonts w:ascii="Arial" w:hAnsi="Arial" w:cs="Arial"/>
          <w:sz w:val="22"/>
          <w:szCs w:val="22"/>
        </w:rPr>
        <w:tab/>
      </w:r>
      <w:r w:rsidRPr="002C0D5C">
        <w:rPr>
          <w:rFonts w:ascii="Arial" w:hAnsi="Arial" w:cs="Arial"/>
          <w:sz w:val="22"/>
          <w:szCs w:val="22"/>
        </w:rPr>
        <w:tab/>
      </w:r>
      <w:r w:rsidRPr="002C0D5C">
        <w:rPr>
          <w:rFonts w:ascii="Arial" w:hAnsi="Arial" w:cs="Arial"/>
          <w:sz w:val="22"/>
          <w:szCs w:val="22"/>
        </w:rPr>
        <w:tab/>
      </w:r>
      <w:r w:rsidRPr="002C0D5C">
        <w:rPr>
          <w:rFonts w:ascii="Arial" w:hAnsi="Arial" w:cs="Arial"/>
          <w:sz w:val="22"/>
          <w:szCs w:val="22"/>
        </w:rPr>
        <w:tab/>
      </w:r>
      <w:r w:rsidRPr="002C0D5C">
        <w:rPr>
          <w:rFonts w:ascii="Arial" w:hAnsi="Arial" w:cs="Arial"/>
          <w:sz w:val="22"/>
          <w:szCs w:val="22"/>
        </w:rPr>
        <w:tab/>
      </w:r>
      <w:r w:rsidRPr="002C0D5C">
        <w:rPr>
          <w:rFonts w:ascii="Arial" w:hAnsi="Arial" w:cs="Arial"/>
          <w:sz w:val="22"/>
          <w:szCs w:val="22"/>
        </w:rPr>
        <w:tab/>
      </w:r>
      <w:r w:rsidRPr="002C0D5C">
        <w:rPr>
          <w:rFonts w:ascii="Arial" w:hAnsi="Arial" w:cs="Arial"/>
          <w:sz w:val="22"/>
          <w:szCs w:val="22"/>
        </w:rPr>
        <w:tab/>
      </w:r>
    </w:p>
    <w:p w14:paraId="5FBF8776" w14:textId="464B962A" w:rsidR="00D418DA" w:rsidRDefault="00D418DA" w:rsidP="00EA1EAA">
      <w:pPr>
        <w:tabs>
          <w:tab w:val="left" w:pos="284"/>
        </w:tabs>
        <w:spacing w:line="360" w:lineRule="auto"/>
        <w:ind w:left="426" w:hanging="993"/>
        <w:jc w:val="both"/>
        <w:rPr>
          <w:rFonts w:ascii="Arial" w:hAnsi="Arial" w:cs="Arial"/>
          <w:sz w:val="22"/>
          <w:szCs w:val="22"/>
        </w:rPr>
      </w:pPr>
      <w:r>
        <w:rPr>
          <w:rFonts w:ascii="Arial" w:hAnsi="Arial" w:cs="Arial"/>
          <w:sz w:val="22"/>
          <w:szCs w:val="22"/>
        </w:rPr>
        <w:t>Art. 1°</w:t>
      </w:r>
      <w:r w:rsidR="00EA1EAA">
        <w:rPr>
          <w:rFonts w:ascii="Arial" w:hAnsi="Arial" w:cs="Arial"/>
          <w:sz w:val="22"/>
          <w:szCs w:val="22"/>
        </w:rPr>
        <w:t xml:space="preserve">   </w:t>
      </w:r>
      <w:r w:rsidR="00DD4683">
        <w:rPr>
          <w:rFonts w:ascii="Arial" w:hAnsi="Arial" w:cs="Arial"/>
          <w:sz w:val="22"/>
          <w:szCs w:val="22"/>
        </w:rPr>
        <w:t xml:space="preserve"> </w:t>
      </w:r>
      <w:r>
        <w:rPr>
          <w:rFonts w:ascii="Arial" w:hAnsi="Arial" w:cs="Arial"/>
          <w:sz w:val="22"/>
          <w:szCs w:val="22"/>
        </w:rPr>
        <w:t>Constitúyase una organización comunitaria funcional, regida por la Ley N°19.418, denominada: ____________________________________________________________, cuyo domicilio legal será la comuna de Salamanca, Provincia del Choapa, Región de Coquimbo.</w:t>
      </w:r>
    </w:p>
    <w:p w14:paraId="5B4D8314" w14:textId="3B8DB453" w:rsidR="00D418DA" w:rsidRDefault="00D418DA" w:rsidP="00EA1EAA">
      <w:pPr>
        <w:spacing w:line="360" w:lineRule="auto"/>
        <w:ind w:left="284" w:hanging="851"/>
        <w:jc w:val="both"/>
        <w:rPr>
          <w:rFonts w:ascii="Arial" w:hAnsi="Arial" w:cs="Arial"/>
          <w:sz w:val="22"/>
          <w:szCs w:val="22"/>
        </w:rPr>
      </w:pPr>
      <w:r>
        <w:rPr>
          <w:rFonts w:ascii="Arial" w:hAnsi="Arial" w:cs="Arial"/>
          <w:sz w:val="22"/>
          <w:szCs w:val="22"/>
        </w:rPr>
        <w:t>Art. 2°</w:t>
      </w:r>
      <w:r w:rsidR="00EA1EAA">
        <w:rPr>
          <w:rFonts w:ascii="Arial" w:hAnsi="Arial" w:cs="Arial"/>
          <w:sz w:val="22"/>
          <w:szCs w:val="22"/>
        </w:rPr>
        <w:t xml:space="preserve">  </w:t>
      </w:r>
      <w:r>
        <w:rPr>
          <w:rFonts w:ascii="Arial" w:hAnsi="Arial" w:cs="Arial"/>
          <w:sz w:val="22"/>
          <w:szCs w:val="22"/>
        </w:rPr>
        <w:t xml:space="preserve"> Esta organización no podrá perseguir fines de lucro y deberá respetar la libertad religiosa y política de sus integrantes, quedando prohibida toda acción proselitista en tales materias.  El ingreso a esta organización es un acto voluntario, personal e indelegable y, en consecuencia, nadie podrá ser obligado a pertenecer a ella ni impedido de retirarse de la misma.</w:t>
      </w:r>
    </w:p>
    <w:p w14:paraId="5F195C2D" w14:textId="77777777" w:rsidR="00D418DA" w:rsidRDefault="00D418DA" w:rsidP="00EA1EAA">
      <w:pPr>
        <w:spacing w:line="360" w:lineRule="auto"/>
        <w:ind w:left="284"/>
        <w:jc w:val="both"/>
        <w:rPr>
          <w:rFonts w:ascii="Arial" w:hAnsi="Arial" w:cs="Arial"/>
          <w:sz w:val="22"/>
          <w:szCs w:val="22"/>
        </w:rPr>
      </w:pPr>
      <w:r>
        <w:rPr>
          <w:rFonts w:ascii="Arial" w:hAnsi="Arial" w:cs="Arial"/>
          <w:sz w:val="22"/>
          <w:szCs w:val="22"/>
        </w:rPr>
        <w:t>Tampoco podrá negarse el ingreso a las personas que lo requieran y cumplan con los requisitos legales y estatutarios, ni podrá condicionarse su incorporación a la aprobación o patrocinio de personas o instituciones.</w:t>
      </w:r>
    </w:p>
    <w:p w14:paraId="64A553EE" w14:textId="5CCCA412" w:rsidR="00D418DA" w:rsidRDefault="00D418DA" w:rsidP="00001E7D">
      <w:pPr>
        <w:spacing w:line="360" w:lineRule="auto"/>
        <w:ind w:left="-426"/>
        <w:jc w:val="both"/>
        <w:rPr>
          <w:rFonts w:ascii="Arial" w:hAnsi="Arial" w:cs="Arial"/>
          <w:sz w:val="22"/>
          <w:szCs w:val="22"/>
        </w:rPr>
      </w:pPr>
    </w:p>
    <w:p w14:paraId="31BF2613" w14:textId="77777777" w:rsidR="00EA1EAA" w:rsidRDefault="00EA1EAA" w:rsidP="00001E7D">
      <w:pPr>
        <w:spacing w:line="360" w:lineRule="auto"/>
        <w:ind w:left="-426"/>
        <w:jc w:val="both"/>
        <w:rPr>
          <w:rFonts w:ascii="Arial" w:hAnsi="Arial" w:cs="Arial"/>
          <w:sz w:val="22"/>
          <w:szCs w:val="22"/>
        </w:rPr>
      </w:pPr>
    </w:p>
    <w:p w14:paraId="34D7C76F" w14:textId="5B0E55C8" w:rsidR="00D418DA" w:rsidRDefault="00D418DA" w:rsidP="00D418DA">
      <w:pPr>
        <w:spacing w:line="360" w:lineRule="auto"/>
        <w:ind w:left="-426"/>
        <w:jc w:val="center"/>
        <w:rPr>
          <w:rFonts w:ascii="Arial" w:hAnsi="Arial" w:cs="Arial"/>
          <w:b/>
          <w:bCs/>
          <w:sz w:val="22"/>
          <w:szCs w:val="22"/>
        </w:rPr>
      </w:pPr>
      <w:r>
        <w:rPr>
          <w:rFonts w:ascii="Arial" w:hAnsi="Arial" w:cs="Arial"/>
          <w:b/>
          <w:bCs/>
          <w:sz w:val="22"/>
          <w:szCs w:val="22"/>
        </w:rPr>
        <w:t>TITULO II</w:t>
      </w:r>
    </w:p>
    <w:p w14:paraId="4FFDB059" w14:textId="72DCA617" w:rsidR="00D418DA" w:rsidRDefault="00D418DA" w:rsidP="00D418DA">
      <w:pPr>
        <w:spacing w:line="360" w:lineRule="auto"/>
        <w:ind w:left="-426"/>
        <w:jc w:val="center"/>
        <w:rPr>
          <w:rFonts w:ascii="Arial" w:hAnsi="Arial" w:cs="Arial"/>
          <w:sz w:val="22"/>
          <w:szCs w:val="22"/>
        </w:rPr>
      </w:pPr>
      <w:r>
        <w:rPr>
          <w:rFonts w:ascii="Arial" w:hAnsi="Arial" w:cs="Arial"/>
          <w:b/>
          <w:bCs/>
          <w:sz w:val="22"/>
          <w:szCs w:val="22"/>
        </w:rPr>
        <w:t>DE LOS OBJETIVOS</w:t>
      </w:r>
    </w:p>
    <w:p w14:paraId="15DCBED6" w14:textId="77777777" w:rsidR="00D418DA" w:rsidRPr="00D418DA" w:rsidRDefault="00D418DA" w:rsidP="00D418DA">
      <w:pPr>
        <w:spacing w:line="360" w:lineRule="auto"/>
        <w:ind w:left="-426"/>
        <w:jc w:val="center"/>
        <w:rPr>
          <w:rFonts w:ascii="Arial" w:hAnsi="Arial" w:cs="Arial"/>
          <w:sz w:val="22"/>
          <w:szCs w:val="22"/>
        </w:rPr>
      </w:pPr>
    </w:p>
    <w:p w14:paraId="4C81D1CB" w14:textId="5D3C1D6F" w:rsidR="00D418DA" w:rsidRDefault="00D418DA" w:rsidP="000C726C">
      <w:pPr>
        <w:spacing w:line="360" w:lineRule="auto"/>
        <w:ind w:left="284" w:hanging="851"/>
        <w:jc w:val="both"/>
        <w:rPr>
          <w:rFonts w:ascii="Arial" w:hAnsi="Arial" w:cs="Arial"/>
          <w:sz w:val="22"/>
          <w:szCs w:val="22"/>
        </w:rPr>
      </w:pPr>
      <w:r>
        <w:rPr>
          <w:rFonts w:ascii="Arial" w:hAnsi="Arial" w:cs="Arial"/>
          <w:sz w:val="22"/>
          <w:szCs w:val="22"/>
        </w:rPr>
        <w:t xml:space="preserve">Art. 3° </w:t>
      </w:r>
      <w:r w:rsidR="000C726C">
        <w:rPr>
          <w:rFonts w:ascii="Arial" w:hAnsi="Arial" w:cs="Arial"/>
          <w:sz w:val="22"/>
          <w:szCs w:val="22"/>
        </w:rPr>
        <w:t xml:space="preserve">  </w:t>
      </w:r>
      <w:r>
        <w:rPr>
          <w:rFonts w:ascii="Arial" w:hAnsi="Arial" w:cs="Arial"/>
          <w:sz w:val="22"/>
          <w:szCs w:val="22"/>
        </w:rPr>
        <w:t xml:space="preserve">Los objetivos generales de la organización son: representar y promover valores específicos </w:t>
      </w:r>
      <w:r w:rsidR="00DD4683">
        <w:rPr>
          <w:rFonts w:ascii="Arial" w:hAnsi="Arial" w:cs="Arial"/>
          <w:sz w:val="22"/>
          <w:szCs w:val="22"/>
        </w:rPr>
        <w:t xml:space="preserve">  </w:t>
      </w:r>
      <w:r>
        <w:rPr>
          <w:rFonts w:ascii="Arial" w:hAnsi="Arial" w:cs="Arial"/>
          <w:sz w:val="22"/>
          <w:szCs w:val="22"/>
        </w:rPr>
        <w:t>de la comunidad dentro del territorio de la comuna y promover la participación de la comunidad en su desarrollo social y cultural.</w:t>
      </w:r>
    </w:p>
    <w:p w14:paraId="09A8BD91" w14:textId="6FC4B4EE" w:rsidR="00D418DA" w:rsidRDefault="00D418DA" w:rsidP="00D418DA">
      <w:pPr>
        <w:spacing w:line="360" w:lineRule="auto"/>
        <w:ind w:left="-426"/>
        <w:rPr>
          <w:rFonts w:ascii="Arial" w:hAnsi="Arial" w:cs="Arial"/>
          <w:sz w:val="22"/>
          <w:szCs w:val="22"/>
        </w:rPr>
      </w:pPr>
      <w:r>
        <w:rPr>
          <w:rFonts w:ascii="Arial" w:hAnsi="Arial" w:cs="Arial"/>
          <w:sz w:val="22"/>
          <w:szCs w:val="22"/>
        </w:rPr>
        <w:t>Art. 4° Los objetivos específicos de esta organización son los siguientes:</w:t>
      </w:r>
    </w:p>
    <w:p w14:paraId="10A642C6" w14:textId="0F2F6E88" w:rsidR="00CA6BAC" w:rsidRDefault="00D418DA" w:rsidP="00DD4683">
      <w:pPr>
        <w:pStyle w:val="Prrafodelista"/>
        <w:numPr>
          <w:ilvl w:val="0"/>
          <w:numId w:val="9"/>
        </w:numPr>
        <w:spacing w:line="480" w:lineRule="auto"/>
        <w:ind w:left="289" w:hanging="5"/>
        <w:jc w:val="both"/>
        <w:rPr>
          <w:rFonts w:ascii="Arial" w:hAnsi="Arial" w:cs="Arial"/>
          <w:sz w:val="22"/>
          <w:szCs w:val="22"/>
        </w:rPr>
      </w:pPr>
      <w:r>
        <w:rPr>
          <w:rFonts w:ascii="Arial" w:hAnsi="Arial" w:cs="Arial"/>
          <w:sz w:val="22"/>
          <w:szCs w:val="22"/>
        </w:rPr>
        <w:t>____________________________________________________________________________________________________________________________________________________</w:t>
      </w:r>
    </w:p>
    <w:p w14:paraId="29B0123A" w14:textId="003627F1" w:rsidR="00D418DA" w:rsidRDefault="00D418DA" w:rsidP="00DD4683">
      <w:pPr>
        <w:pStyle w:val="Prrafodelista"/>
        <w:numPr>
          <w:ilvl w:val="0"/>
          <w:numId w:val="9"/>
        </w:numPr>
        <w:spacing w:line="480" w:lineRule="auto"/>
        <w:ind w:left="289" w:hanging="5"/>
        <w:jc w:val="both"/>
        <w:rPr>
          <w:rFonts w:ascii="Arial" w:hAnsi="Arial" w:cs="Arial"/>
          <w:sz w:val="22"/>
          <w:szCs w:val="22"/>
        </w:rPr>
      </w:pPr>
      <w:r>
        <w:rPr>
          <w:rFonts w:ascii="Arial" w:hAnsi="Arial" w:cs="Arial"/>
          <w:sz w:val="22"/>
          <w:szCs w:val="22"/>
        </w:rPr>
        <w:t>____________________________________________________________________________________________________________________________________________________</w:t>
      </w:r>
    </w:p>
    <w:p w14:paraId="38A6EC84" w14:textId="7CA60D90" w:rsidR="00D418DA" w:rsidRPr="00D418DA" w:rsidRDefault="001F0DA3" w:rsidP="00DD4683">
      <w:pPr>
        <w:pStyle w:val="Prrafodelista"/>
        <w:numPr>
          <w:ilvl w:val="0"/>
          <w:numId w:val="9"/>
        </w:numPr>
        <w:spacing w:line="480" w:lineRule="auto"/>
        <w:ind w:left="289" w:hanging="5"/>
        <w:jc w:val="both"/>
        <w:rPr>
          <w:rFonts w:ascii="Arial" w:hAnsi="Arial" w:cs="Arial"/>
          <w:sz w:val="22"/>
          <w:szCs w:val="22"/>
        </w:rPr>
      </w:pPr>
      <w:r>
        <w:rPr>
          <w:rFonts w:ascii="Arial" w:hAnsi="Arial" w:cs="Arial"/>
          <w:sz w:val="22"/>
          <w:szCs w:val="22"/>
        </w:rPr>
        <w:t>____________________________________________________________________________________________________________________________________________________</w:t>
      </w:r>
    </w:p>
    <w:p w14:paraId="09DA68FD" w14:textId="1CC9E486" w:rsidR="00D418DA" w:rsidRDefault="00D418DA" w:rsidP="00001E7D">
      <w:pPr>
        <w:spacing w:line="360" w:lineRule="auto"/>
        <w:ind w:left="-426"/>
        <w:jc w:val="both"/>
        <w:rPr>
          <w:rFonts w:ascii="Arial" w:hAnsi="Arial" w:cs="Arial"/>
          <w:sz w:val="22"/>
          <w:szCs w:val="22"/>
        </w:rPr>
      </w:pPr>
    </w:p>
    <w:p w14:paraId="0850A081" w14:textId="77777777" w:rsidR="0058196D" w:rsidRDefault="0058196D" w:rsidP="00001E7D">
      <w:pPr>
        <w:spacing w:line="360" w:lineRule="auto"/>
        <w:ind w:left="-426"/>
        <w:jc w:val="both"/>
        <w:rPr>
          <w:rFonts w:ascii="Arial" w:hAnsi="Arial" w:cs="Arial"/>
          <w:sz w:val="22"/>
          <w:szCs w:val="22"/>
        </w:rPr>
      </w:pPr>
    </w:p>
    <w:p w14:paraId="0F9A80EE" w14:textId="7930E402" w:rsidR="001F0DA3" w:rsidRDefault="001F0DA3" w:rsidP="001F0DA3">
      <w:pPr>
        <w:spacing w:line="360" w:lineRule="auto"/>
        <w:ind w:left="-426"/>
        <w:jc w:val="center"/>
        <w:rPr>
          <w:rFonts w:ascii="Arial" w:hAnsi="Arial" w:cs="Arial"/>
          <w:b/>
          <w:bCs/>
          <w:sz w:val="22"/>
          <w:szCs w:val="22"/>
        </w:rPr>
      </w:pPr>
      <w:r>
        <w:rPr>
          <w:rFonts w:ascii="Arial" w:hAnsi="Arial" w:cs="Arial"/>
          <w:b/>
          <w:bCs/>
          <w:sz w:val="22"/>
          <w:szCs w:val="22"/>
        </w:rPr>
        <w:t>TITULO III</w:t>
      </w:r>
    </w:p>
    <w:p w14:paraId="63A827E5" w14:textId="3314A846" w:rsidR="001F0DA3" w:rsidRDefault="001F0DA3" w:rsidP="001F0DA3">
      <w:pPr>
        <w:spacing w:line="360" w:lineRule="auto"/>
        <w:ind w:left="-426"/>
        <w:jc w:val="center"/>
        <w:rPr>
          <w:rFonts w:ascii="Arial" w:hAnsi="Arial" w:cs="Arial"/>
          <w:b/>
          <w:bCs/>
          <w:sz w:val="22"/>
          <w:szCs w:val="22"/>
        </w:rPr>
      </w:pPr>
      <w:r>
        <w:rPr>
          <w:rFonts w:ascii="Arial" w:hAnsi="Arial" w:cs="Arial"/>
          <w:b/>
          <w:bCs/>
          <w:sz w:val="22"/>
          <w:szCs w:val="22"/>
        </w:rPr>
        <w:t>DERECHOS Y OBLIGACIONES DE SUS INTEGRANTES Y DIRIGENTES</w:t>
      </w:r>
    </w:p>
    <w:p w14:paraId="3A884E56" w14:textId="1A3208F8" w:rsidR="001F0DA3" w:rsidRDefault="001F0DA3" w:rsidP="001F0DA3">
      <w:pPr>
        <w:spacing w:line="360" w:lineRule="auto"/>
        <w:ind w:left="-426"/>
        <w:jc w:val="center"/>
        <w:rPr>
          <w:rFonts w:ascii="Arial" w:hAnsi="Arial" w:cs="Arial"/>
          <w:b/>
          <w:bCs/>
          <w:sz w:val="22"/>
          <w:szCs w:val="22"/>
        </w:rPr>
      </w:pPr>
    </w:p>
    <w:p w14:paraId="6D4EAE9B" w14:textId="7FC23401" w:rsidR="001F0DA3" w:rsidRDefault="001F0DA3" w:rsidP="0058196D">
      <w:pPr>
        <w:spacing w:line="360" w:lineRule="auto"/>
        <w:ind w:left="284" w:hanging="851"/>
        <w:jc w:val="both"/>
        <w:rPr>
          <w:rFonts w:ascii="Arial" w:hAnsi="Arial" w:cs="Arial"/>
          <w:sz w:val="22"/>
          <w:szCs w:val="22"/>
        </w:rPr>
      </w:pPr>
      <w:r>
        <w:rPr>
          <w:rFonts w:ascii="Arial" w:hAnsi="Arial" w:cs="Arial"/>
          <w:sz w:val="22"/>
          <w:szCs w:val="22"/>
        </w:rPr>
        <w:t xml:space="preserve">Art. 5° </w:t>
      </w:r>
      <w:r w:rsidR="0058196D">
        <w:rPr>
          <w:rFonts w:ascii="Arial" w:hAnsi="Arial" w:cs="Arial"/>
          <w:sz w:val="22"/>
          <w:szCs w:val="22"/>
        </w:rPr>
        <w:t xml:space="preserve">  </w:t>
      </w:r>
      <w:r>
        <w:rPr>
          <w:rFonts w:ascii="Arial" w:hAnsi="Arial" w:cs="Arial"/>
          <w:sz w:val="22"/>
          <w:szCs w:val="22"/>
        </w:rPr>
        <w:t>Para ser miembro de esta organización se requiere tener, a lo menos, quince años de edad y domicilio en la comuna de Salamanca.</w:t>
      </w:r>
    </w:p>
    <w:p w14:paraId="2C3E10F1" w14:textId="320162BC" w:rsidR="001F0DA3" w:rsidRDefault="001F0DA3" w:rsidP="0058196D">
      <w:pPr>
        <w:tabs>
          <w:tab w:val="left" w:pos="284"/>
        </w:tabs>
        <w:spacing w:line="360" w:lineRule="auto"/>
        <w:ind w:left="-426" w:hanging="141"/>
        <w:jc w:val="both"/>
        <w:rPr>
          <w:rFonts w:ascii="Arial" w:hAnsi="Arial" w:cs="Arial"/>
          <w:sz w:val="22"/>
          <w:szCs w:val="22"/>
        </w:rPr>
      </w:pPr>
      <w:r>
        <w:rPr>
          <w:rFonts w:ascii="Arial" w:hAnsi="Arial" w:cs="Arial"/>
          <w:sz w:val="22"/>
          <w:szCs w:val="22"/>
        </w:rPr>
        <w:t>Art. 6°</w:t>
      </w:r>
      <w:r w:rsidR="0058196D">
        <w:rPr>
          <w:rFonts w:ascii="Arial" w:hAnsi="Arial" w:cs="Arial"/>
          <w:sz w:val="22"/>
          <w:szCs w:val="22"/>
        </w:rPr>
        <w:t xml:space="preserve">  </w:t>
      </w:r>
      <w:r>
        <w:rPr>
          <w:rFonts w:ascii="Arial" w:hAnsi="Arial" w:cs="Arial"/>
          <w:sz w:val="22"/>
          <w:szCs w:val="22"/>
        </w:rPr>
        <w:t xml:space="preserve"> Los miembros de la organización tendrá</w:t>
      </w:r>
      <w:r w:rsidR="0058196D">
        <w:rPr>
          <w:rFonts w:ascii="Arial" w:hAnsi="Arial" w:cs="Arial"/>
          <w:sz w:val="22"/>
          <w:szCs w:val="22"/>
        </w:rPr>
        <w:t>n</w:t>
      </w:r>
      <w:r>
        <w:rPr>
          <w:rFonts w:ascii="Arial" w:hAnsi="Arial" w:cs="Arial"/>
          <w:sz w:val="22"/>
          <w:szCs w:val="22"/>
        </w:rPr>
        <w:t xml:space="preserve"> los siguientes derechos:</w:t>
      </w:r>
    </w:p>
    <w:p w14:paraId="4AFD88D7" w14:textId="7AF6CFE3" w:rsidR="001F0DA3" w:rsidRDefault="001F0DA3" w:rsidP="0058196D">
      <w:pPr>
        <w:pStyle w:val="Prrafodelista"/>
        <w:numPr>
          <w:ilvl w:val="0"/>
          <w:numId w:val="10"/>
        </w:numPr>
        <w:spacing w:line="360" w:lineRule="auto"/>
        <w:ind w:left="567" w:hanging="283"/>
        <w:jc w:val="both"/>
        <w:rPr>
          <w:rFonts w:ascii="Arial" w:hAnsi="Arial" w:cs="Arial"/>
          <w:sz w:val="22"/>
          <w:szCs w:val="22"/>
        </w:rPr>
      </w:pPr>
      <w:r>
        <w:rPr>
          <w:rFonts w:ascii="Arial" w:hAnsi="Arial" w:cs="Arial"/>
          <w:sz w:val="22"/>
          <w:szCs w:val="22"/>
        </w:rPr>
        <w:t>Participar en las asambleas con derecho a voz y voto.  El voto será unipersonal e indelegable.</w:t>
      </w:r>
    </w:p>
    <w:p w14:paraId="69923019" w14:textId="79C91E27" w:rsidR="0058196D" w:rsidRDefault="0058196D" w:rsidP="0058196D">
      <w:pPr>
        <w:spacing w:line="360" w:lineRule="auto"/>
        <w:jc w:val="both"/>
        <w:rPr>
          <w:rFonts w:ascii="Arial" w:hAnsi="Arial" w:cs="Arial"/>
          <w:sz w:val="22"/>
          <w:szCs w:val="22"/>
        </w:rPr>
      </w:pPr>
    </w:p>
    <w:p w14:paraId="3396CA82" w14:textId="77777777" w:rsidR="0058196D" w:rsidRPr="0058196D" w:rsidRDefault="0058196D" w:rsidP="0058196D">
      <w:pPr>
        <w:spacing w:line="360" w:lineRule="auto"/>
        <w:jc w:val="both"/>
        <w:rPr>
          <w:rFonts w:ascii="Arial" w:hAnsi="Arial" w:cs="Arial"/>
          <w:sz w:val="22"/>
          <w:szCs w:val="22"/>
        </w:rPr>
      </w:pPr>
    </w:p>
    <w:p w14:paraId="57259C16" w14:textId="162C2880" w:rsidR="00CA6BAC" w:rsidRPr="001F0DA3" w:rsidRDefault="001F0DA3" w:rsidP="0058196D">
      <w:pPr>
        <w:pStyle w:val="Prrafodelista"/>
        <w:numPr>
          <w:ilvl w:val="0"/>
          <w:numId w:val="10"/>
        </w:numPr>
        <w:tabs>
          <w:tab w:val="left" w:pos="567"/>
          <w:tab w:val="left" w:pos="851"/>
        </w:tabs>
        <w:spacing w:line="360" w:lineRule="auto"/>
        <w:ind w:left="426" w:hanging="142"/>
        <w:jc w:val="both"/>
        <w:rPr>
          <w:rFonts w:ascii="Arial" w:hAnsi="Arial" w:cs="Arial"/>
          <w:sz w:val="22"/>
          <w:szCs w:val="22"/>
        </w:rPr>
      </w:pPr>
      <w:r>
        <w:rPr>
          <w:rFonts w:ascii="Arial" w:hAnsi="Arial" w:cs="Arial"/>
          <w:sz w:val="22"/>
          <w:szCs w:val="22"/>
        </w:rPr>
        <w:t>Elegir y poder ser elegido en los cargos representativos de la organización</w:t>
      </w:r>
      <w:r w:rsidR="00CA6BAC" w:rsidRPr="001F0DA3">
        <w:rPr>
          <w:rFonts w:ascii="Arial" w:hAnsi="Arial" w:cs="Arial"/>
          <w:sz w:val="22"/>
          <w:szCs w:val="22"/>
        </w:rPr>
        <w:t>.</w:t>
      </w:r>
    </w:p>
    <w:p w14:paraId="6910B780" w14:textId="109D5963" w:rsidR="00CA6BAC" w:rsidRDefault="001F0DA3" w:rsidP="00430734">
      <w:pPr>
        <w:pStyle w:val="Prrafodelista"/>
        <w:numPr>
          <w:ilvl w:val="0"/>
          <w:numId w:val="10"/>
        </w:numPr>
        <w:tabs>
          <w:tab w:val="left" w:pos="284"/>
        </w:tabs>
        <w:spacing w:line="360" w:lineRule="auto"/>
        <w:ind w:left="567" w:hanging="283"/>
        <w:jc w:val="both"/>
        <w:rPr>
          <w:rFonts w:ascii="Arial" w:hAnsi="Arial" w:cs="Arial"/>
          <w:sz w:val="22"/>
          <w:szCs w:val="22"/>
        </w:rPr>
      </w:pPr>
      <w:r>
        <w:rPr>
          <w:rFonts w:ascii="Arial" w:hAnsi="Arial" w:cs="Arial"/>
          <w:sz w:val="22"/>
          <w:szCs w:val="22"/>
        </w:rPr>
        <w:t>Presentar cualquier iniciativa, proyecto o proposición de estudio al directorio.  Si esta iniciativa es patrocinada por el diez por ciento de los afiliados, a lo menos, el directorio deberá someterla a la consideración de la asamblea para su aprobación o rechazo.</w:t>
      </w:r>
    </w:p>
    <w:p w14:paraId="7F7AF2D1" w14:textId="3A005D91" w:rsidR="001F0DA3" w:rsidRDefault="001F0DA3" w:rsidP="00AE20A9">
      <w:pPr>
        <w:pStyle w:val="Prrafodelista"/>
        <w:numPr>
          <w:ilvl w:val="0"/>
          <w:numId w:val="10"/>
        </w:numPr>
        <w:spacing w:line="360" w:lineRule="auto"/>
        <w:ind w:left="426" w:firstLine="0"/>
        <w:jc w:val="both"/>
        <w:rPr>
          <w:rFonts w:ascii="Arial" w:hAnsi="Arial" w:cs="Arial"/>
          <w:sz w:val="22"/>
          <w:szCs w:val="22"/>
        </w:rPr>
      </w:pPr>
      <w:r>
        <w:rPr>
          <w:rFonts w:ascii="Arial" w:hAnsi="Arial" w:cs="Arial"/>
          <w:sz w:val="22"/>
          <w:szCs w:val="22"/>
        </w:rPr>
        <w:t>Tener acceso a los libros de actas, de contabilidad de la organización y registro de afiliados, y</w:t>
      </w:r>
    </w:p>
    <w:p w14:paraId="3B124CCE" w14:textId="707D8A2B" w:rsidR="001F0DA3" w:rsidRDefault="001F0DA3" w:rsidP="00AE20A9">
      <w:pPr>
        <w:pStyle w:val="Prrafodelista"/>
        <w:numPr>
          <w:ilvl w:val="0"/>
          <w:numId w:val="10"/>
        </w:numPr>
        <w:spacing w:line="360" w:lineRule="auto"/>
        <w:ind w:left="426" w:firstLine="0"/>
        <w:jc w:val="both"/>
        <w:rPr>
          <w:rFonts w:ascii="Arial" w:hAnsi="Arial" w:cs="Arial"/>
          <w:sz w:val="22"/>
          <w:szCs w:val="22"/>
        </w:rPr>
      </w:pPr>
      <w:r>
        <w:rPr>
          <w:rFonts w:ascii="Arial" w:hAnsi="Arial" w:cs="Arial"/>
          <w:sz w:val="22"/>
          <w:szCs w:val="22"/>
        </w:rPr>
        <w:t>Proponer censura a cualquiera de los miembros del directorio, en conformidad con lo dispuesto en la letra d) del Art. 16.</w:t>
      </w:r>
    </w:p>
    <w:p w14:paraId="1B2A8EBB" w14:textId="72992040" w:rsidR="001F0DA3" w:rsidRDefault="001F0DA3" w:rsidP="001F0DA3">
      <w:pPr>
        <w:spacing w:line="360" w:lineRule="auto"/>
        <w:jc w:val="both"/>
        <w:rPr>
          <w:rFonts w:ascii="Arial" w:hAnsi="Arial" w:cs="Arial"/>
          <w:sz w:val="22"/>
          <w:szCs w:val="22"/>
        </w:rPr>
      </w:pPr>
    </w:p>
    <w:p w14:paraId="77773C18" w14:textId="6FC6B7D4" w:rsidR="001F0DA3" w:rsidRDefault="001F0DA3" w:rsidP="00430734">
      <w:pPr>
        <w:tabs>
          <w:tab w:val="left" w:pos="284"/>
        </w:tabs>
        <w:spacing w:line="360" w:lineRule="auto"/>
        <w:ind w:left="284" w:hanging="851"/>
        <w:jc w:val="both"/>
        <w:rPr>
          <w:rFonts w:ascii="Arial" w:hAnsi="Arial" w:cs="Arial"/>
          <w:sz w:val="22"/>
          <w:szCs w:val="22"/>
        </w:rPr>
      </w:pPr>
      <w:r>
        <w:rPr>
          <w:rFonts w:ascii="Arial" w:hAnsi="Arial" w:cs="Arial"/>
          <w:sz w:val="22"/>
          <w:szCs w:val="22"/>
        </w:rPr>
        <w:t xml:space="preserve">Art. 7° </w:t>
      </w:r>
      <w:r w:rsidR="00430734">
        <w:rPr>
          <w:rFonts w:ascii="Arial" w:hAnsi="Arial" w:cs="Arial"/>
          <w:sz w:val="22"/>
          <w:szCs w:val="22"/>
        </w:rPr>
        <w:t xml:space="preserve">   </w:t>
      </w:r>
      <w:r>
        <w:rPr>
          <w:rFonts w:ascii="Arial" w:hAnsi="Arial" w:cs="Arial"/>
          <w:sz w:val="22"/>
          <w:szCs w:val="22"/>
        </w:rPr>
        <w:t xml:space="preserve">Si algún miembro del directorio impidiere el ejercicio de los derechos establecidos en </w:t>
      </w:r>
      <w:r w:rsidR="00430734">
        <w:rPr>
          <w:rFonts w:ascii="Arial" w:hAnsi="Arial" w:cs="Arial"/>
          <w:sz w:val="22"/>
          <w:szCs w:val="22"/>
        </w:rPr>
        <w:t>el artículo</w:t>
      </w:r>
      <w:r>
        <w:rPr>
          <w:rFonts w:ascii="Arial" w:hAnsi="Arial" w:cs="Arial"/>
          <w:sz w:val="22"/>
          <w:szCs w:val="22"/>
        </w:rPr>
        <w:t xml:space="preserve"> anterior a uno o más de los socios, se configurará una causal de censura.</w:t>
      </w:r>
    </w:p>
    <w:p w14:paraId="6EA51239" w14:textId="0DE218FA" w:rsidR="001F0DA3" w:rsidRDefault="001F0DA3" w:rsidP="00430734">
      <w:pPr>
        <w:spacing w:line="360" w:lineRule="auto"/>
        <w:ind w:left="284" w:hanging="851"/>
        <w:jc w:val="both"/>
        <w:rPr>
          <w:rFonts w:ascii="Arial" w:hAnsi="Arial" w:cs="Arial"/>
          <w:sz w:val="22"/>
          <w:szCs w:val="22"/>
        </w:rPr>
      </w:pPr>
      <w:r>
        <w:rPr>
          <w:rFonts w:ascii="Arial" w:hAnsi="Arial" w:cs="Arial"/>
          <w:sz w:val="22"/>
          <w:szCs w:val="22"/>
        </w:rPr>
        <w:t>Art. 8</w:t>
      </w:r>
      <w:r w:rsidR="00430734">
        <w:rPr>
          <w:rFonts w:ascii="Arial" w:hAnsi="Arial" w:cs="Arial"/>
          <w:sz w:val="22"/>
          <w:szCs w:val="22"/>
        </w:rPr>
        <w:t>°  Los</w:t>
      </w:r>
      <w:r>
        <w:rPr>
          <w:rFonts w:ascii="Arial" w:hAnsi="Arial" w:cs="Arial"/>
          <w:sz w:val="22"/>
          <w:szCs w:val="22"/>
        </w:rPr>
        <w:t xml:space="preserve"> miembros de esta organización tendrá</w:t>
      </w:r>
      <w:r w:rsidR="00430734">
        <w:rPr>
          <w:rFonts w:ascii="Arial" w:hAnsi="Arial" w:cs="Arial"/>
          <w:sz w:val="22"/>
          <w:szCs w:val="22"/>
        </w:rPr>
        <w:t>n</w:t>
      </w:r>
      <w:r>
        <w:rPr>
          <w:rFonts w:ascii="Arial" w:hAnsi="Arial" w:cs="Arial"/>
          <w:sz w:val="22"/>
          <w:szCs w:val="22"/>
        </w:rPr>
        <w:t xml:space="preserve"> la obligación de cumplir las normas de estos estatutos.</w:t>
      </w:r>
    </w:p>
    <w:p w14:paraId="351CFE44" w14:textId="2A9D64F4" w:rsidR="001F0DA3" w:rsidRDefault="001F0DA3" w:rsidP="00430734">
      <w:pPr>
        <w:spacing w:line="360" w:lineRule="auto"/>
        <w:ind w:left="284" w:hanging="851"/>
        <w:jc w:val="both"/>
        <w:rPr>
          <w:rFonts w:ascii="Arial" w:hAnsi="Arial" w:cs="Arial"/>
          <w:sz w:val="22"/>
          <w:szCs w:val="22"/>
        </w:rPr>
      </w:pPr>
      <w:r>
        <w:rPr>
          <w:rFonts w:ascii="Arial" w:hAnsi="Arial" w:cs="Arial"/>
          <w:sz w:val="22"/>
          <w:szCs w:val="22"/>
        </w:rPr>
        <w:t xml:space="preserve">Art. 9° </w:t>
      </w:r>
      <w:r w:rsidR="00430734">
        <w:rPr>
          <w:rFonts w:ascii="Arial" w:hAnsi="Arial" w:cs="Arial"/>
          <w:sz w:val="22"/>
          <w:szCs w:val="22"/>
        </w:rPr>
        <w:t xml:space="preserve"> </w:t>
      </w:r>
      <w:r>
        <w:rPr>
          <w:rFonts w:ascii="Arial" w:hAnsi="Arial" w:cs="Arial"/>
          <w:sz w:val="22"/>
          <w:szCs w:val="22"/>
        </w:rPr>
        <w:t xml:space="preserve"> La calidad de afiliado terminará: </w:t>
      </w:r>
    </w:p>
    <w:p w14:paraId="00D3AB60" w14:textId="0C6D30A3" w:rsidR="001F0DA3" w:rsidRDefault="001F0DA3" w:rsidP="00385924">
      <w:pPr>
        <w:pStyle w:val="Prrafodelista"/>
        <w:numPr>
          <w:ilvl w:val="0"/>
          <w:numId w:val="11"/>
        </w:numPr>
        <w:spacing w:line="360" w:lineRule="auto"/>
        <w:ind w:left="567" w:hanging="283"/>
        <w:jc w:val="both"/>
        <w:rPr>
          <w:rFonts w:ascii="Arial" w:hAnsi="Arial" w:cs="Arial"/>
          <w:sz w:val="22"/>
          <w:szCs w:val="22"/>
        </w:rPr>
      </w:pPr>
      <w:r>
        <w:rPr>
          <w:rFonts w:ascii="Arial" w:hAnsi="Arial" w:cs="Arial"/>
          <w:sz w:val="22"/>
          <w:szCs w:val="22"/>
        </w:rPr>
        <w:t>Por pérdida de alguna de las condiciones legales habilitantes para ser miembro de la organización;</w:t>
      </w:r>
    </w:p>
    <w:p w14:paraId="53EF9FE6" w14:textId="25C43D1B" w:rsidR="001F0DA3" w:rsidRDefault="001F0DA3" w:rsidP="00385924">
      <w:pPr>
        <w:pStyle w:val="Prrafodelista"/>
        <w:numPr>
          <w:ilvl w:val="0"/>
          <w:numId w:val="11"/>
        </w:numPr>
        <w:spacing w:line="360" w:lineRule="auto"/>
        <w:ind w:left="567" w:hanging="283"/>
        <w:jc w:val="both"/>
        <w:rPr>
          <w:rFonts w:ascii="Arial" w:hAnsi="Arial" w:cs="Arial"/>
          <w:sz w:val="22"/>
          <w:szCs w:val="22"/>
        </w:rPr>
      </w:pPr>
      <w:r>
        <w:rPr>
          <w:rFonts w:ascii="Arial" w:hAnsi="Arial" w:cs="Arial"/>
          <w:sz w:val="22"/>
          <w:szCs w:val="22"/>
        </w:rPr>
        <w:t>Por renuncia, y</w:t>
      </w:r>
    </w:p>
    <w:p w14:paraId="7468FA57" w14:textId="50CAD578" w:rsidR="001F0DA3" w:rsidRDefault="001F0DA3" w:rsidP="00385924">
      <w:pPr>
        <w:pStyle w:val="Prrafodelista"/>
        <w:numPr>
          <w:ilvl w:val="0"/>
          <w:numId w:val="11"/>
        </w:numPr>
        <w:spacing w:line="360" w:lineRule="auto"/>
        <w:ind w:left="567" w:hanging="283"/>
        <w:jc w:val="both"/>
        <w:rPr>
          <w:rFonts w:ascii="Arial" w:hAnsi="Arial" w:cs="Arial"/>
          <w:sz w:val="22"/>
          <w:szCs w:val="22"/>
        </w:rPr>
      </w:pPr>
      <w:r>
        <w:rPr>
          <w:rFonts w:ascii="Arial" w:hAnsi="Arial" w:cs="Arial"/>
          <w:sz w:val="22"/>
          <w:szCs w:val="22"/>
        </w:rPr>
        <w:t>Por exclusión, acordada en asamblea extraordinaria, luego de una investigación, por los dos tercios de los miembros presentes, fundada en infracción grave de las normas de la ley N°19.418, de este Estatuto o de sus obligaciones como ministro de la organización.</w:t>
      </w:r>
    </w:p>
    <w:p w14:paraId="7A336201" w14:textId="372A18E6" w:rsidR="001F0DA3" w:rsidRDefault="001F0DA3" w:rsidP="00385924">
      <w:pPr>
        <w:pStyle w:val="Prrafodelista"/>
        <w:spacing w:line="360" w:lineRule="auto"/>
        <w:ind w:left="567"/>
        <w:jc w:val="both"/>
        <w:rPr>
          <w:rFonts w:ascii="Arial" w:hAnsi="Arial" w:cs="Arial"/>
          <w:sz w:val="22"/>
          <w:szCs w:val="22"/>
        </w:rPr>
      </w:pPr>
      <w:r>
        <w:rPr>
          <w:rFonts w:ascii="Arial" w:hAnsi="Arial" w:cs="Arial"/>
          <w:sz w:val="22"/>
          <w:szCs w:val="22"/>
        </w:rPr>
        <w:t>Quien fuere excluido por las causales establecidas en esta letra sólo podrá ser readmitido después de un año.</w:t>
      </w:r>
    </w:p>
    <w:p w14:paraId="6509FD67" w14:textId="5B303505" w:rsidR="001F0DA3" w:rsidRDefault="001F0DA3" w:rsidP="00385924">
      <w:pPr>
        <w:pStyle w:val="Prrafodelista"/>
        <w:spacing w:line="360" w:lineRule="auto"/>
        <w:ind w:left="567"/>
        <w:jc w:val="both"/>
        <w:rPr>
          <w:rFonts w:ascii="Arial" w:hAnsi="Arial" w:cs="Arial"/>
          <w:sz w:val="22"/>
          <w:szCs w:val="22"/>
        </w:rPr>
      </w:pPr>
      <w:r>
        <w:rPr>
          <w:rFonts w:ascii="Arial" w:hAnsi="Arial" w:cs="Arial"/>
          <w:sz w:val="22"/>
          <w:szCs w:val="22"/>
        </w:rPr>
        <w:t>La exclusión requerirá la audiencia previa del afectado para recibir sus descargos.  Si a la fecha de la asamblea extraordinaria el afectado no ha comparecido o no ha formulado sus descargos, estando formalmente citado para ello, la asamblea podrá obrar en todo caso.</w:t>
      </w:r>
    </w:p>
    <w:p w14:paraId="636ED5EF" w14:textId="7E2A9A4D" w:rsidR="00DD4683" w:rsidRDefault="00DD4683" w:rsidP="00385924">
      <w:pPr>
        <w:pStyle w:val="Prrafodelista"/>
        <w:spacing w:line="360" w:lineRule="auto"/>
        <w:ind w:left="284" w:hanging="851"/>
        <w:jc w:val="both"/>
        <w:rPr>
          <w:rFonts w:ascii="Arial" w:hAnsi="Arial" w:cs="Arial"/>
          <w:sz w:val="22"/>
          <w:szCs w:val="22"/>
        </w:rPr>
      </w:pPr>
      <w:r>
        <w:rPr>
          <w:rFonts w:ascii="Arial" w:hAnsi="Arial" w:cs="Arial"/>
          <w:sz w:val="22"/>
          <w:szCs w:val="22"/>
        </w:rPr>
        <w:t xml:space="preserve">Art. 10° </w:t>
      </w:r>
      <w:r w:rsidR="00AE20A9">
        <w:rPr>
          <w:rFonts w:ascii="Arial" w:hAnsi="Arial" w:cs="Arial"/>
          <w:sz w:val="22"/>
          <w:szCs w:val="22"/>
        </w:rPr>
        <w:t xml:space="preserve"> </w:t>
      </w:r>
      <w:r>
        <w:rPr>
          <w:rFonts w:ascii="Arial" w:hAnsi="Arial" w:cs="Arial"/>
          <w:sz w:val="22"/>
          <w:szCs w:val="22"/>
        </w:rPr>
        <w:t>La organización llevará un registro público de todos sus afiliados en que conste, a lo menos, su nombre, cédula de identidad y domicilio.</w:t>
      </w:r>
    </w:p>
    <w:p w14:paraId="19458328" w14:textId="0B1E7578" w:rsidR="00DD4683" w:rsidRPr="001F0DA3" w:rsidRDefault="00DD4683" w:rsidP="00385924">
      <w:pPr>
        <w:pStyle w:val="Prrafodelista"/>
        <w:spacing w:line="360" w:lineRule="auto"/>
        <w:ind w:left="284"/>
        <w:jc w:val="both"/>
        <w:rPr>
          <w:rFonts w:ascii="Arial" w:hAnsi="Arial" w:cs="Arial"/>
          <w:sz w:val="22"/>
          <w:szCs w:val="22"/>
        </w:rPr>
      </w:pPr>
      <w:r>
        <w:rPr>
          <w:rFonts w:ascii="Arial" w:hAnsi="Arial" w:cs="Arial"/>
          <w:sz w:val="22"/>
          <w:szCs w:val="22"/>
        </w:rPr>
        <w:t>Uno copia actualizada y autorizada de este registro deberá ser entregada al Secretario Municipal en el mes de marzo de cada año y a los representantes de las diferentes candidaturas en elecciones de la directiva, por lo menos con un mes de anticipación y con cargo a los interesados.</w:t>
      </w:r>
    </w:p>
    <w:p w14:paraId="49730D34" w14:textId="36D8B00B" w:rsidR="00CA6BAC" w:rsidRDefault="00CA6BAC" w:rsidP="00001E7D">
      <w:pPr>
        <w:spacing w:line="360" w:lineRule="auto"/>
        <w:ind w:left="-426"/>
        <w:jc w:val="both"/>
        <w:rPr>
          <w:rFonts w:ascii="Arial" w:hAnsi="Arial" w:cs="Arial"/>
          <w:sz w:val="22"/>
          <w:szCs w:val="22"/>
        </w:rPr>
      </w:pPr>
    </w:p>
    <w:p w14:paraId="31E67994" w14:textId="77777777" w:rsidR="009205DA" w:rsidRDefault="009205DA" w:rsidP="00001E7D">
      <w:pPr>
        <w:spacing w:line="360" w:lineRule="auto"/>
        <w:ind w:left="-426"/>
        <w:jc w:val="both"/>
        <w:rPr>
          <w:rFonts w:ascii="Arial" w:hAnsi="Arial" w:cs="Arial"/>
          <w:sz w:val="22"/>
          <w:szCs w:val="22"/>
        </w:rPr>
      </w:pPr>
    </w:p>
    <w:p w14:paraId="076B3DD7" w14:textId="6E82744D" w:rsidR="00DD4683" w:rsidRDefault="00DD4683" w:rsidP="00DD4683">
      <w:pPr>
        <w:spacing w:line="360" w:lineRule="auto"/>
        <w:ind w:left="-426"/>
        <w:jc w:val="center"/>
        <w:rPr>
          <w:rFonts w:ascii="Arial" w:hAnsi="Arial" w:cs="Arial"/>
          <w:b/>
          <w:bCs/>
          <w:sz w:val="22"/>
          <w:szCs w:val="22"/>
        </w:rPr>
      </w:pPr>
      <w:r>
        <w:rPr>
          <w:rFonts w:ascii="Arial" w:hAnsi="Arial" w:cs="Arial"/>
          <w:b/>
          <w:bCs/>
          <w:sz w:val="22"/>
          <w:szCs w:val="22"/>
        </w:rPr>
        <w:t>TITULO IV</w:t>
      </w:r>
    </w:p>
    <w:p w14:paraId="1DB48E55" w14:textId="0A423FD2" w:rsidR="00DD4683" w:rsidRDefault="00DD4683" w:rsidP="00DD4683">
      <w:pPr>
        <w:spacing w:line="360" w:lineRule="auto"/>
        <w:ind w:left="-426"/>
        <w:jc w:val="center"/>
        <w:rPr>
          <w:rFonts w:ascii="Arial" w:hAnsi="Arial" w:cs="Arial"/>
          <w:b/>
          <w:bCs/>
          <w:sz w:val="22"/>
          <w:szCs w:val="22"/>
        </w:rPr>
      </w:pPr>
      <w:r>
        <w:rPr>
          <w:rFonts w:ascii="Arial" w:hAnsi="Arial" w:cs="Arial"/>
          <w:b/>
          <w:bCs/>
          <w:sz w:val="22"/>
          <w:szCs w:val="22"/>
        </w:rPr>
        <w:t xml:space="preserve">DEL DIRECTORIO Y ÓRGANOS DE CONTROL Y ADMINISTRACIÓN </w:t>
      </w:r>
    </w:p>
    <w:p w14:paraId="2A97156F" w14:textId="3E1502EB" w:rsidR="00DD4683" w:rsidRPr="00DD4683" w:rsidRDefault="00DD4683" w:rsidP="00DD4683">
      <w:pPr>
        <w:spacing w:line="360" w:lineRule="auto"/>
        <w:ind w:left="-426"/>
        <w:jc w:val="center"/>
        <w:rPr>
          <w:rFonts w:ascii="Arial" w:hAnsi="Arial" w:cs="Arial"/>
          <w:b/>
          <w:bCs/>
          <w:sz w:val="22"/>
          <w:szCs w:val="22"/>
        </w:rPr>
      </w:pPr>
      <w:r>
        <w:rPr>
          <w:rFonts w:ascii="Arial" w:hAnsi="Arial" w:cs="Arial"/>
          <w:b/>
          <w:bCs/>
          <w:sz w:val="22"/>
          <w:szCs w:val="22"/>
        </w:rPr>
        <w:t xml:space="preserve">EL DIRECTORIO </w:t>
      </w:r>
    </w:p>
    <w:p w14:paraId="4AD31DB3" w14:textId="2FAA6EE6" w:rsidR="00C53C24" w:rsidRDefault="00C53C24" w:rsidP="002C0D5C">
      <w:pPr>
        <w:spacing w:line="360" w:lineRule="auto"/>
        <w:rPr>
          <w:rFonts w:ascii="Arial" w:hAnsi="Arial" w:cs="Arial"/>
          <w:sz w:val="22"/>
          <w:szCs w:val="22"/>
        </w:rPr>
      </w:pPr>
    </w:p>
    <w:p w14:paraId="386D2DEB" w14:textId="504539C0" w:rsidR="001F68D3" w:rsidRDefault="0057608E" w:rsidP="009205DA">
      <w:pPr>
        <w:tabs>
          <w:tab w:val="left" w:pos="142"/>
        </w:tabs>
        <w:spacing w:line="360" w:lineRule="auto"/>
        <w:ind w:left="284" w:hanging="851"/>
        <w:jc w:val="both"/>
        <w:rPr>
          <w:rFonts w:ascii="Arial" w:hAnsi="Arial" w:cs="Arial"/>
          <w:sz w:val="22"/>
          <w:szCs w:val="22"/>
        </w:rPr>
      </w:pPr>
      <w:r>
        <w:rPr>
          <w:rFonts w:ascii="Arial" w:hAnsi="Arial" w:cs="Arial"/>
          <w:sz w:val="22"/>
          <w:szCs w:val="22"/>
        </w:rPr>
        <w:t>Art. 11°</w:t>
      </w:r>
      <w:r w:rsidR="009205DA">
        <w:rPr>
          <w:rFonts w:ascii="Arial" w:hAnsi="Arial" w:cs="Arial"/>
          <w:sz w:val="22"/>
          <w:szCs w:val="22"/>
        </w:rPr>
        <w:t xml:space="preserve"> </w:t>
      </w:r>
      <w:r>
        <w:rPr>
          <w:rFonts w:ascii="Arial" w:hAnsi="Arial" w:cs="Arial"/>
          <w:sz w:val="22"/>
          <w:szCs w:val="22"/>
        </w:rPr>
        <w:t xml:space="preserve"> La organización será dirigida y administrada por un directorio compuesto por </w:t>
      </w:r>
      <w:r>
        <w:rPr>
          <w:rFonts w:ascii="Arial" w:hAnsi="Arial" w:cs="Arial"/>
          <w:b/>
          <w:bCs/>
          <w:sz w:val="22"/>
          <w:szCs w:val="22"/>
          <w:u w:val="single"/>
        </w:rPr>
        <w:t>a lo menos tres</w:t>
      </w:r>
      <w:r>
        <w:rPr>
          <w:rFonts w:ascii="Arial" w:hAnsi="Arial" w:cs="Arial"/>
          <w:sz w:val="22"/>
          <w:szCs w:val="22"/>
        </w:rPr>
        <w:t xml:space="preserve"> miembros titulares, elegidos en votación directa, secreta e informada, por un periodo de </w:t>
      </w:r>
      <w:r>
        <w:rPr>
          <w:rFonts w:ascii="Arial" w:hAnsi="Arial" w:cs="Arial"/>
          <w:b/>
          <w:bCs/>
          <w:sz w:val="22"/>
          <w:szCs w:val="22"/>
          <w:u w:val="single"/>
        </w:rPr>
        <w:t>tres años</w:t>
      </w:r>
      <w:r>
        <w:rPr>
          <w:rFonts w:ascii="Arial" w:hAnsi="Arial" w:cs="Arial"/>
          <w:sz w:val="22"/>
          <w:szCs w:val="22"/>
        </w:rPr>
        <w:t>, en una asamblea general ordinaria, pudiendo ser reelegidos.</w:t>
      </w:r>
    </w:p>
    <w:p w14:paraId="6B5ABC6A" w14:textId="117A17C7" w:rsidR="0057608E" w:rsidRPr="0057608E" w:rsidRDefault="0057608E" w:rsidP="009205DA">
      <w:pPr>
        <w:spacing w:line="360" w:lineRule="auto"/>
        <w:ind w:left="284"/>
        <w:jc w:val="both"/>
        <w:rPr>
          <w:rFonts w:ascii="Arial" w:hAnsi="Arial" w:cs="Arial"/>
          <w:sz w:val="22"/>
          <w:szCs w:val="22"/>
        </w:rPr>
      </w:pPr>
      <w:r>
        <w:rPr>
          <w:rFonts w:ascii="Arial" w:hAnsi="Arial" w:cs="Arial"/>
          <w:sz w:val="22"/>
          <w:szCs w:val="22"/>
        </w:rPr>
        <w:t xml:space="preserve">En el mismo acto se elegirá a igual número de miembros suplentes, los que, ordenados según la votación obtenida por cada uno de ellos de manera decreciente, suplirán al o los miembros </w:t>
      </w:r>
      <w:r>
        <w:rPr>
          <w:rFonts w:ascii="Arial" w:hAnsi="Arial" w:cs="Arial"/>
          <w:sz w:val="22"/>
          <w:szCs w:val="22"/>
        </w:rPr>
        <w:lastRenderedPageBreak/>
        <w:t>titulares que se encuentren temporalmente impedidos de desempeñar sus funciones, mientras dure tal imposibilidad, o los reemplazarán cuando, por fallecimiento, inhabilidad sobreviniente, imposibilidad u otra causa legal, no pudiere continuar en el desempeño de sus obligaciones.</w:t>
      </w:r>
    </w:p>
    <w:p w14:paraId="0B0AD7BB" w14:textId="3A02D755" w:rsidR="00C53C24" w:rsidRPr="002C0D5C" w:rsidRDefault="00C53C24" w:rsidP="00AE6161">
      <w:pPr>
        <w:rPr>
          <w:rFonts w:ascii="Arial" w:hAnsi="Arial" w:cs="Arial"/>
          <w:sz w:val="22"/>
          <w:szCs w:val="22"/>
        </w:rPr>
      </w:pPr>
    </w:p>
    <w:p w14:paraId="69C7E543" w14:textId="235D1521" w:rsidR="002C0D5C" w:rsidRDefault="0057608E" w:rsidP="009205DA">
      <w:pPr>
        <w:spacing w:line="360" w:lineRule="auto"/>
        <w:ind w:left="284"/>
        <w:jc w:val="both"/>
        <w:rPr>
          <w:rFonts w:ascii="Arial" w:hAnsi="Arial" w:cs="Arial"/>
          <w:sz w:val="22"/>
          <w:szCs w:val="22"/>
        </w:rPr>
      </w:pPr>
      <w:r>
        <w:rPr>
          <w:rFonts w:ascii="Arial" w:hAnsi="Arial" w:cs="Arial"/>
          <w:sz w:val="22"/>
          <w:szCs w:val="22"/>
        </w:rPr>
        <w:t>Corresponderá al presidente la representación judicial o extrajudicial de la organización y en su ausencia, al vicepresidente o a quien lo subrogue, de acuerdo con lo indicado en el inciso precedente.</w:t>
      </w:r>
    </w:p>
    <w:p w14:paraId="45004737" w14:textId="1E2ABE2A" w:rsidR="00CC569E" w:rsidRDefault="00CC569E" w:rsidP="009205DA">
      <w:pPr>
        <w:spacing w:line="360" w:lineRule="auto"/>
        <w:ind w:left="284"/>
        <w:jc w:val="both"/>
        <w:rPr>
          <w:rFonts w:ascii="Arial" w:hAnsi="Arial" w:cs="Arial"/>
          <w:sz w:val="22"/>
          <w:szCs w:val="22"/>
        </w:rPr>
      </w:pPr>
      <w:r>
        <w:rPr>
          <w:rFonts w:ascii="Arial" w:hAnsi="Arial" w:cs="Arial"/>
          <w:sz w:val="22"/>
          <w:szCs w:val="22"/>
        </w:rPr>
        <w:t xml:space="preserve">El directorio sesionará válidamente </w:t>
      </w:r>
      <w:r w:rsidR="00026582">
        <w:rPr>
          <w:rFonts w:ascii="Arial" w:hAnsi="Arial" w:cs="Arial"/>
          <w:sz w:val="22"/>
          <w:szCs w:val="22"/>
        </w:rPr>
        <w:t>con la mayoría absoluta de sus integrantes y sus acuerdos se adoptarán por igual mayoría de los miembros presente.</w:t>
      </w:r>
    </w:p>
    <w:p w14:paraId="68CE0B1A" w14:textId="438CC6FA" w:rsidR="00026582" w:rsidRDefault="00026582" w:rsidP="00026582">
      <w:pPr>
        <w:spacing w:line="360" w:lineRule="auto"/>
        <w:ind w:left="567"/>
        <w:jc w:val="both"/>
        <w:rPr>
          <w:rFonts w:ascii="Arial" w:hAnsi="Arial" w:cs="Arial"/>
          <w:sz w:val="22"/>
          <w:szCs w:val="22"/>
        </w:rPr>
      </w:pPr>
    </w:p>
    <w:p w14:paraId="0ABA3931" w14:textId="729405FE" w:rsidR="00026582" w:rsidRDefault="00026582" w:rsidP="0055399F">
      <w:pPr>
        <w:tabs>
          <w:tab w:val="left" w:pos="284"/>
        </w:tabs>
        <w:spacing w:line="360" w:lineRule="auto"/>
        <w:ind w:left="284" w:hanging="851"/>
        <w:jc w:val="both"/>
        <w:rPr>
          <w:rFonts w:ascii="Arial" w:hAnsi="Arial" w:cs="Arial"/>
          <w:sz w:val="22"/>
          <w:szCs w:val="22"/>
        </w:rPr>
      </w:pPr>
      <w:r>
        <w:rPr>
          <w:rFonts w:ascii="Arial" w:hAnsi="Arial" w:cs="Arial"/>
          <w:sz w:val="22"/>
          <w:szCs w:val="22"/>
        </w:rPr>
        <w:t>Art. 12°</w:t>
      </w:r>
      <w:r w:rsidR="00B00EA9">
        <w:rPr>
          <w:rFonts w:ascii="Arial" w:hAnsi="Arial" w:cs="Arial"/>
          <w:sz w:val="22"/>
          <w:szCs w:val="22"/>
        </w:rPr>
        <w:t xml:space="preserve"> </w:t>
      </w:r>
      <w:r>
        <w:rPr>
          <w:rFonts w:ascii="Arial" w:hAnsi="Arial" w:cs="Arial"/>
          <w:sz w:val="22"/>
          <w:szCs w:val="22"/>
        </w:rPr>
        <w:t xml:space="preserve"> Para ser miembro del directorio se requerirá:</w:t>
      </w:r>
    </w:p>
    <w:p w14:paraId="7E87A1B4" w14:textId="6E77DC1B" w:rsidR="00026582" w:rsidRDefault="00026582" w:rsidP="0055399F">
      <w:pPr>
        <w:pStyle w:val="Prrafodelista"/>
        <w:numPr>
          <w:ilvl w:val="0"/>
          <w:numId w:val="12"/>
        </w:numPr>
        <w:spacing w:line="360" w:lineRule="auto"/>
        <w:ind w:left="567" w:hanging="283"/>
        <w:jc w:val="both"/>
        <w:rPr>
          <w:rFonts w:ascii="Arial" w:hAnsi="Arial" w:cs="Arial"/>
          <w:sz w:val="22"/>
          <w:szCs w:val="22"/>
        </w:rPr>
      </w:pPr>
      <w:r>
        <w:rPr>
          <w:rFonts w:ascii="Arial" w:hAnsi="Arial" w:cs="Arial"/>
          <w:sz w:val="22"/>
          <w:szCs w:val="22"/>
        </w:rPr>
        <w:t>Tener 18 años de edad, a lo menos.  Este requisito no será exigible respecto de los directorios de organizaciones juveniles;</w:t>
      </w:r>
    </w:p>
    <w:p w14:paraId="0743EF2C" w14:textId="41674740" w:rsidR="00026582" w:rsidRDefault="00026582" w:rsidP="0055399F">
      <w:pPr>
        <w:pStyle w:val="Prrafodelista"/>
        <w:numPr>
          <w:ilvl w:val="0"/>
          <w:numId w:val="12"/>
        </w:numPr>
        <w:spacing w:line="360" w:lineRule="auto"/>
        <w:ind w:left="567" w:hanging="283"/>
        <w:jc w:val="both"/>
        <w:rPr>
          <w:rFonts w:ascii="Arial" w:hAnsi="Arial" w:cs="Arial"/>
          <w:sz w:val="22"/>
          <w:szCs w:val="22"/>
        </w:rPr>
      </w:pPr>
      <w:r>
        <w:rPr>
          <w:rFonts w:ascii="Arial" w:hAnsi="Arial" w:cs="Arial"/>
          <w:sz w:val="22"/>
          <w:szCs w:val="22"/>
        </w:rPr>
        <w:t>Tener un año de afiliación, como mínimo, en la fecha de la elección;</w:t>
      </w:r>
    </w:p>
    <w:p w14:paraId="32253E6A" w14:textId="0BFC7854" w:rsidR="00026582" w:rsidRDefault="00026582" w:rsidP="0055399F">
      <w:pPr>
        <w:pStyle w:val="Prrafodelista"/>
        <w:numPr>
          <w:ilvl w:val="0"/>
          <w:numId w:val="12"/>
        </w:numPr>
        <w:spacing w:line="360" w:lineRule="auto"/>
        <w:ind w:left="567" w:hanging="283"/>
        <w:jc w:val="both"/>
        <w:rPr>
          <w:rFonts w:ascii="Arial" w:hAnsi="Arial" w:cs="Arial"/>
          <w:sz w:val="22"/>
          <w:szCs w:val="22"/>
        </w:rPr>
      </w:pPr>
      <w:r>
        <w:rPr>
          <w:rFonts w:ascii="Arial" w:hAnsi="Arial" w:cs="Arial"/>
          <w:sz w:val="22"/>
          <w:szCs w:val="22"/>
        </w:rPr>
        <w:t>Ser chileno o extranjero avecindado por más de tres años en el país;</w:t>
      </w:r>
    </w:p>
    <w:p w14:paraId="6FA0EA88" w14:textId="4750DC0C" w:rsidR="00026582" w:rsidRDefault="00026582" w:rsidP="0055399F">
      <w:pPr>
        <w:pStyle w:val="Prrafodelista"/>
        <w:numPr>
          <w:ilvl w:val="0"/>
          <w:numId w:val="12"/>
        </w:numPr>
        <w:spacing w:line="360" w:lineRule="auto"/>
        <w:ind w:left="567" w:hanging="283"/>
        <w:jc w:val="both"/>
        <w:rPr>
          <w:rFonts w:ascii="Arial" w:hAnsi="Arial" w:cs="Arial"/>
          <w:sz w:val="22"/>
          <w:szCs w:val="22"/>
        </w:rPr>
      </w:pPr>
      <w:r>
        <w:rPr>
          <w:rFonts w:ascii="Arial" w:hAnsi="Arial" w:cs="Arial"/>
          <w:sz w:val="22"/>
          <w:szCs w:val="22"/>
        </w:rPr>
        <w:t xml:space="preserve">No estar cumpliendo condena por delito que merezca pena aflictiva, y </w:t>
      </w:r>
    </w:p>
    <w:p w14:paraId="041681A5" w14:textId="5F1CFBFC" w:rsidR="00026582" w:rsidRPr="00026582" w:rsidRDefault="00026582" w:rsidP="0055399F">
      <w:pPr>
        <w:pStyle w:val="Prrafodelista"/>
        <w:numPr>
          <w:ilvl w:val="0"/>
          <w:numId w:val="12"/>
        </w:numPr>
        <w:spacing w:line="360" w:lineRule="auto"/>
        <w:ind w:left="567" w:hanging="283"/>
        <w:jc w:val="both"/>
        <w:rPr>
          <w:rFonts w:ascii="Arial" w:hAnsi="Arial" w:cs="Arial"/>
          <w:sz w:val="22"/>
          <w:szCs w:val="22"/>
        </w:rPr>
      </w:pPr>
      <w:r>
        <w:rPr>
          <w:rFonts w:ascii="Arial" w:hAnsi="Arial" w:cs="Arial"/>
          <w:sz w:val="22"/>
          <w:szCs w:val="22"/>
        </w:rPr>
        <w:t>No ser miembro de la Comisión Electoral</w:t>
      </w:r>
    </w:p>
    <w:p w14:paraId="58037791" w14:textId="143452FB" w:rsidR="002C0D5C" w:rsidRDefault="00026582" w:rsidP="0055399F">
      <w:pPr>
        <w:spacing w:line="360" w:lineRule="auto"/>
        <w:ind w:left="567"/>
        <w:jc w:val="both"/>
        <w:rPr>
          <w:rFonts w:ascii="Arial" w:hAnsi="Arial" w:cs="Arial"/>
          <w:sz w:val="22"/>
          <w:szCs w:val="22"/>
        </w:rPr>
      </w:pPr>
      <w:r>
        <w:rPr>
          <w:rFonts w:ascii="Arial" w:hAnsi="Arial" w:cs="Arial"/>
          <w:sz w:val="22"/>
          <w:szCs w:val="22"/>
        </w:rPr>
        <w:t xml:space="preserve">Los candidatos deberán inscribirse a </w:t>
      </w:r>
      <w:r w:rsidR="0055399F">
        <w:rPr>
          <w:rFonts w:ascii="Arial" w:hAnsi="Arial" w:cs="Arial"/>
          <w:sz w:val="22"/>
          <w:szCs w:val="22"/>
        </w:rPr>
        <w:t>lo menos</w:t>
      </w:r>
      <w:r>
        <w:rPr>
          <w:rFonts w:ascii="Arial" w:hAnsi="Arial" w:cs="Arial"/>
          <w:sz w:val="22"/>
          <w:szCs w:val="22"/>
        </w:rPr>
        <w:t xml:space="preserve"> con diez días de anticipación a la fecha de la elección, ante la Comisión Electoral.</w:t>
      </w:r>
    </w:p>
    <w:p w14:paraId="47E588D0" w14:textId="06B81A2D" w:rsidR="00026582" w:rsidRDefault="00026582" w:rsidP="0055399F">
      <w:pPr>
        <w:spacing w:line="360" w:lineRule="auto"/>
        <w:ind w:left="567"/>
        <w:jc w:val="both"/>
        <w:rPr>
          <w:rFonts w:ascii="Arial" w:hAnsi="Arial" w:cs="Arial"/>
          <w:sz w:val="22"/>
          <w:szCs w:val="22"/>
        </w:rPr>
      </w:pPr>
      <w:r>
        <w:rPr>
          <w:rFonts w:ascii="Arial" w:hAnsi="Arial" w:cs="Arial"/>
          <w:sz w:val="22"/>
          <w:szCs w:val="22"/>
        </w:rPr>
        <w:t>Resultarán electos quienes, en una misma votación, obtengan las más altas mayorías, correspondiéndole el cargo de Presidente a quien obtenga la primera mayoría individual; los cargos de Secretario y Tesorero y los demás, se proveerán por elección entre los propios miembros del directorio.  En caso de empate, prevalecerá la antigüedad en la organización y si éste subsiste, se procederá a sorteo.</w:t>
      </w:r>
    </w:p>
    <w:p w14:paraId="5FD0F61B" w14:textId="73AB5AE8" w:rsidR="00026582" w:rsidRDefault="00026582" w:rsidP="0055399F">
      <w:pPr>
        <w:spacing w:line="360" w:lineRule="auto"/>
        <w:ind w:left="567" w:hanging="283"/>
        <w:jc w:val="both"/>
        <w:rPr>
          <w:rFonts w:ascii="Arial" w:hAnsi="Arial" w:cs="Arial"/>
          <w:sz w:val="22"/>
          <w:szCs w:val="22"/>
        </w:rPr>
      </w:pPr>
      <w:r>
        <w:rPr>
          <w:rFonts w:ascii="Arial" w:hAnsi="Arial" w:cs="Arial"/>
          <w:sz w:val="22"/>
          <w:szCs w:val="22"/>
        </w:rPr>
        <w:t>En estas elecciones, cada afiliado tendrá derecho a un voto.</w:t>
      </w:r>
    </w:p>
    <w:p w14:paraId="0FCB7EF4" w14:textId="53E47AD1" w:rsidR="00026582" w:rsidRDefault="00026582" w:rsidP="0055399F">
      <w:pPr>
        <w:spacing w:line="360" w:lineRule="auto"/>
        <w:ind w:left="284" w:hanging="851"/>
        <w:jc w:val="both"/>
        <w:rPr>
          <w:rFonts w:ascii="Arial" w:hAnsi="Arial" w:cs="Arial"/>
          <w:sz w:val="22"/>
          <w:szCs w:val="22"/>
        </w:rPr>
      </w:pPr>
      <w:r>
        <w:rPr>
          <w:rFonts w:ascii="Arial" w:hAnsi="Arial" w:cs="Arial"/>
          <w:sz w:val="22"/>
          <w:szCs w:val="22"/>
        </w:rPr>
        <w:t>Art. 13° Corresponderá especialmente al presidente del directorio, entre otras, las siguientes a</w:t>
      </w:r>
      <w:r w:rsidR="00D07B2F">
        <w:rPr>
          <w:rFonts w:ascii="Arial" w:hAnsi="Arial" w:cs="Arial"/>
          <w:sz w:val="22"/>
          <w:szCs w:val="22"/>
        </w:rPr>
        <w:t>tribuciones:</w:t>
      </w:r>
    </w:p>
    <w:p w14:paraId="68C78D2E" w14:textId="1734B19B" w:rsidR="00026582" w:rsidRDefault="00026582" w:rsidP="0055399F">
      <w:pPr>
        <w:pStyle w:val="Prrafodelista"/>
        <w:numPr>
          <w:ilvl w:val="0"/>
          <w:numId w:val="13"/>
        </w:numPr>
        <w:tabs>
          <w:tab w:val="left" w:pos="851"/>
        </w:tabs>
        <w:spacing w:line="360" w:lineRule="auto"/>
        <w:ind w:left="567" w:hanging="283"/>
        <w:jc w:val="both"/>
        <w:rPr>
          <w:rFonts w:ascii="Arial" w:hAnsi="Arial" w:cs="Arial"/>
          <w:sz w:val="22"/>
          <w:szCs w:val="22"/>
        </w:rPr>
      </w:pPr>
      <w:r>
        <w:rPr>
          <w:rFonts w:ascii="Arial" w:hAnsi="Arial" w:cs="Arial"/>
          <w:sz w:val="22"/>
          <w:szCs w:val="22"/>
        </w:rPr>
        <w:t>Citar a asamblea general ordinaria o extraordinaria;</w:t>
      </w:r>
    </w:p>
    <w:p w14:paraId="5B8E3E61" w14:textId="1FCBF4F4" w:rsidR="00026582" w:rsidRDefault="00026582" w:rsidP="0055399F">
      <w:pPr>
        <w:pStyle w:val="Prrafodelista"/>
        <w:numPr>
          <w:ilvl w:val="0"/>
          <w:numId w:val="13"/>
        </w:numPr>
        <w:tabs>
          <w:tab w:val="left" w:pos="851"/>
        </w:tabs>
        <w:spacing w:line="360" w:lineRule="auto"/>
        <w:ind w:left="567" w:hanging="283"/>
        <w:jc w:val="both"/>
        <w:rPr>
          <w:rFonts w:ascii="Arial" w:hAnsi="Arial" w:cs="Arial"/>
          <w:sz w:val="22"/>
          <w:szCs w:val="22"/>
        </w:rPr>
      </w:pPr>
      <w:r>
        <w:rPr>
          <w:rFonts w:ascii="Arial" w:hAnsi="Arial" w:cs="Arial"/>
          <w:sz w:val="22"/>
          <w:szCs w:val="22"/>
        </w:rPr>
        <w:t>Ejecutar los acuerdos de la asamblea;</w:t>
      </w:r>
    </w:p>
    <w:p w14:paraId="6E80EE55" w14:textId="0F260D21" w:rsidR="00026582" w:rsidRDefault="00026582" w:rsidP="0055399F">
      <w:pPr>
        <w:pStyle w:val="Prrafodelista"/>
        <w:numPr>
          <w:ilvl w:val="0"/>
          <w:numId w:val="13"/>
        </w:numPr>
        <w:tabs>
          <w:tab w:val="left" w:pos="851"/>
        </w:tabs>
        <w:spacing w:line="360" w:lineRule="auto"/>
        <w:ind w:left="567" w:hanging="283"/>
        <w:jc w:val="both"/>
        <w:rPr>
          <w:rFonts w:ascii="Arial" w:hAnsi="Arial" w:cs="Arial"/>
          <w:sz w:val="22"/>
          <w:szCs w:val="22"/>
        </w:rPr>
      </w:pPr>
      <w:r>
        <w:rPr>
          <w:rFonts w:ascii="Arial" w:hAnsi="Arial" w:cs="Arial"/>
          <w:sz w:val="22"/>
          <w:szCs w:val="22"/>
        </w:rPr>
        <w:t>Representar judicial y extrajudicialmente a la organización,</w:t>
      </w:r>
    </w:p>
    <w:p w14:paraId="41D263C9" w14:textId="1D4B9C9D" w:rsidR="00026582" w:rsidRDefault="00026582" w:rsidP="0055399F">
      <w:pPr>
        <w:pStyle w:val="Prrafodelista"/>
        <w:numPr>
          <w:ilvl w:val="0"/>
          <w:numId w:val="13"/>
        </w:numPr>
        <w:tabs>
          <w:tab w:val="left" w:pos="851"/>
        </w:tabs>
        <w:spacing w:line="360" w:lineRule="auto"/>
        <w:ind w:left="567" w:hanging="283"/>
        <w:jc w:val="both"/>
        <w:rPr>
          <w:rFonts w:ascii="Arial" w:hAnsi="Arial" w:cs="Arial"/>
          <w:sz w:val="22"/>
          <w:szCs w:val="22"/>
        </w:rPr>
      </w:pPr>
      <w:r>
        <w:rPr>
          <w:rFonts w:ascii="Arial" w:hAnsi="Arial" w:cs="Arial"/>
          <w:sz w:val="22"/>
          <w:szCs w:val="22"/>
        </w:rPr>
        <w:t>Rendir cuenta anualmente ante la asamblea del manejo e inversión de los recursos que integran el patrimonio de la organización y del funcionamiento general de ésta durante el año precedente.</w:t>
      </w:r>
    </w:p>
    <w:p w14:paraId="78C3FCC3" w14:textId="1BD1B4F9" w:rsidR="00026582" w:rsidRDefault="00026582" w:rsidP="0055399F">
      <w:pPr>
        <w:pStyle w:val="Prrafodelista"/>
        <w:spacing w:line="360" w:lineRule="auto"/>
        <w:ind w:left="284" w:hanging="851"/>
        <w:jc w:val="both"/>
        <w:rPr>
          <w:rFonts w:ascii="Arial" w:hAnsi="Arial" w:cs="Arial"/>
          <w:sz w:val="22"/>
          <w:szCs w:val="22"/>
        </w:rPr>
      </w:pPr>
      <w:r>
        <w:rPr>
          <w:rFonts w:ascii="Arial" w:hAnsi="Arial" w:cs="Arial"/>
          <w:sz w:val="22"/>
          <w:szCs w:val="22"/>
        </w:rPr>
        <w:t>Art. 14° Los miembros del directorio serán civilmente responsables hasta de la culpa leve en el ejercicio de las competencias que sobre administración les corresponda, no obstante, la responsabilidad penal que pudiere afectarles.</w:t>
      </w:r>
    </w:p>
    <w:p w14:paraId="2A584F92" w14:textId="5718733F" w:rsidR="00026582" w:rsidRDefault="00026582" w:rsidP="00D07B2F">
      <w:pPr>
        <w:pStyle w:val="Prrafodelista"/>
        <w:spacing w:line="360" w:lineRule="auto"/>
        <w:ind w:hanging="1146"/>
        <w:jc w:val="both"/>
        <w:rPr>
          <w:rFonts w:ascii="Arial" w:hAnsi="Arial" w:cs="Arial"/>
          <w:sz w:val="22"/>
          <w:szCs w:val="22"/>
        </w:rPr>
      </w:pPr>
      <w:r>
        <w:rPr>
          <w:rFonts w:ascii="Arial" w:hAnsi="Arial" w:cs="Arial"/>
          <w:sz w:val="22"/>
          <w:szCs w:val="22"/>
        </w:rPr>
        <w:t>Art. 15° El directorio tendrá las siguientes atribuciones y deberes:</w:t>
      </w:r>
    </w:p>
    <w:p w14:paraId="648B5242" w14:textId="31FBA1AD" w:rsidR="00026582" w:rsidRDefault="00026582" w:rsidP="0055399F">
      <w:pPr>
        <w:pStyle w:val="Prrafodelista"/>
        <w:numPr>
          <w:ilvl w:val="0"/>
          <w:numId w:val="14"/>
        </w:numPr>
        <w:spacing w:line="360" w:lineRule="auto"/>
        <w:ind w:left="567" w:hanging="283"/>
        <w:jc w:val="both"/>
        <w:rPr>
          <w:rFonts w:ascii="Arial" w:hAnsi="Arial" w:cs="Arial"/>
          <w:sz w:val="22"/>
          <w:szCs w:val="22"/>
        </w:rPr>
      </w:pPr>
      <w:r>
        <w:rPr>
          <w:rFonts w:ascii="Arial" w:hAnsi="Arial" w:cs="Arial"/>
          <w:sz w:val="22"/>
          <w:szCs w:val="22"/>
        </w:rPr>
        <w:t>Solicitar al presidente, por la mayoría de sus miembros, citar a asamblea general extraordinaria;</w:t>
      </w:r>
    </w:p>
    <w:p w14:paraId="7AF925BD" w14:textId="4B11A964" w:rsidR="00026582" w:rsidRDefault="00026582" w:rsidP="0055399F">
      <w:pPr>
        <w:pStyle w:val="Prrafodelista"/>
        <w:numPr>
          <w:ilvl w:val="0"/>
          <w:numId w:val="14"/>
        </w:numPr>
        <w:spacing w:line="360" w:lineRule="auto"/>
        <w:ind w:left="567" w:hanging="283"/>
        <w:jc w:val="both"/>
        <w:rPr>
          <w:rFonts w:ascii="Arial" w:hAnsi="Arial" w:cs="Arial"/>
          <w:sz w:val="22"/>
          <w:szCs w:val="22"/>
        </w:rPr>
      </w:pPr>
      <w:r>
        <w:rPr>
          <w:rFonts w:ascii="Arial" w:hAnsi="Arial" w:cs="Arial"/>
          <w:sz w:val="22"/>
          <w:szCs w:val="22"/>
        </w:rPr>
        <w:t>Proponer a la asamblea, en el mes de marzo, el plan anual de actividades y el presupuesto de ingresos y gastos;</w:t>
      </w:r>
    </w:p>
    <w:p w14:paraId="7F9C47E7" w14:textId="0B1564FC" w:rsidR="00026582" w:rsidRDefault="00026582" w:rsidP="0055399F">
      <w:pPr>
        <w:pStyle w:val="Prrafodelista"/>
        <w:numPr>
          <w:ilvl w:val="0"/>
          <w:numId w:val="14"/>
        </w:numPr>
        <w:spacing w:line="360" w:lineRule="auto"/>
        <w:ind w:left="567" w:hanging="283"/>
        <w:jc w:val="both"/>
        <w:rPr>
          <w:rFonts w:ascii="Arial" w:hAnsi="Arial" w:cs="Arial"/>
          <w:sz w:val="22"/>
          <w:szCs w:val="22"/>
        </w:rPr>
      </w:pPr>
      <w:r>
        <w:rPr>
          <w:rFonts w:ascii="Arial" w:hAnsi="Arial" w:cs="Arial"/>
          <w:sz w:val="22"/>
          <w:szCs w:val="22"/>
        </w:rPr>
        <w:t>Colaborar con el presidente en la ejecución de los acuerdos de la asamblea;</w:t>
      </w:r>
    </w:p>
    <w:p w14:paraId="4ECFDAC2" w14:textId="73355128" w:rsidR="00026582" w:rsidRDefault="00C61922" w:rsidP="0055399F">
      <w:pPr>
        <w:pStyle w:val="Prrafodelista"/>
        <w:numPr>
          <w:ilvl w:val="0"/>
          <w:numId w:val="14"/>
        </w:numPr>
        <w:spacing w:line="360" w:lineRule="auto"/>
        <w:ind w:left="567" w:hanging="283"/>
        <w:jc w:val="both"/>
        <w:rPr>
          <w:rFonts w:ascii="Arial" w:hAnsi="Arial" w:cs="Arial"/>
          <w:sz w:val="22"/>
          <w:szCs w:val="22"/>
        </w:rPr>
      </w:pPr>
      <w:r>
        <w:rPr>
          <w:rFonts w:ascii="Arial" w:hAnsi="Arial" w:cs="Arial"/>
          <w:sz w:val="22"/>
          <w:szCs w:val="22"/>
        </w:rPr>
        <w:t>Colaborar con el presidente en la elaboración de la cuenta anual, especialmente en lo referido al manejo e inversión de los recursos que integran su patrimonio;</w:t>
      </w:r>
    </w:p>
    <w:p w14:paraId="5F77637D" w14:textId="510B48C1" w:rsidR="00C61922" w:rsidRDefault="00C61922" w:rsidP="0055399F">
      <w:pPr>
        <w:pStyle w:val="Prrafodelista"/>
        <w:numPr>
          <w:ilvl w:val="0"/>
          <w:numId w:val="14"/>
        </w:numPr>
        <w:spacing w:line="360" w:lineRule="auto"/>
        <w:ind w:left="567" w:hanging="283"/>
        <w:jc w:val="both"/>
        <w:rPr>
          <w:rFonts w:ascii="Arial" w:hAnsi="Arial" w:cs="Arial"/>
          <w:sz w:val="22"/>
          <w:szCs w:val="22"/>
        </w:rPr>
      </w:pPr>
      <w:r>
        <w:rPr>
          <w:rFonts w:ascii="Arial" w:hAnsi="Arial" w:cs="Arial"/>
          <w:sz w:val="22"/>
          <w:szCs w:val="22"/>
        </w:rPr>
        <w:lastRenderedPageBreak/>
        <w:t xml:space="preserve">Representar a la organización en los casos en que expresamente lo exija la ley o estos estatutos, y </w:t>
      </w:r>
    </w:p>
    <w:p w14:paraId="38F2FE4A" w14:textId="56B0AC51" w:rsidR="00C61922" w:rsidRDefault="00C61922" w:rsidP="0055399F">
      <w:pPr>
        <w:pStyle w:val="Prrafodelista"/>
        <w:numPr>
          <w:ilvl w:val="0"/>
          <w:numId w:val="14"/>
        </w:numPr>
        <w:spacing w:line="360" w:lineRule="auto"/>
        <w:ind w:left="567" w:hanging="283"/>
        <w:jc w:val="both"/>
        <w:rPr>
          <w:rFonts w:ascii="Arial" w:hAnsi="Arial" w:cs="Arial"/>
          <w:sz w:val="22"/>
          <w:szCs w:val="22"/>
        </w:rPr>
      </w:pPr>
      <w:r>
        <w:rPr>
          <w:rFonts w:ascii="Arial" w:hAnsi="Arial" w:cs="Arial"/>
          <w:sz w:val="22"/>
          <w:szCs w:val="22"/>
        </w:rPr>
        <w:t>Concurrir con su acuerdo a las materias de su competencia que señale la ley o estos estatutos.</w:t>
      </w:r>
    </w:p>
    <w:p w14:paraId="52CF7F1C" w14:textId="2640A7BE" w:rsidR="00C61922" w:rsidRDefault="00C61922" w:rsidP="0055399F">
      <w:pPr>
        <w:spacing w:line="360" w:lineRule="auto"/>
        <w:ind w:left="284" w:hanging="851"/>
        <w:jc w:val="both"/>
        <w:rPr>
          <w:rFonts w:ascii="Arial" w:hAnsi="Arial" w:cs="Arial"/>
          <w:sz w:val="22"/>
          <w:szCs w:val="22"/>
        </w:rPr>
      </w:pPr>
      <w:r>
        <w:rPr>
          <w:rFonts w:ascii="Arial" w:hAnsi="Arial" w:cs="Arial"/>
          <w:sz w:val="22"/>
          <w:szCs w:val="22"/>
        </w:rPr>
        <w:t>Art. 16° Los dirigentes cesarán en sus cargos:</w:t>
      </w:r>
    </w:p>
    <w:p w14:paraId="60723544" w14:textId="32464FAC" w:rsidR="00C61922" w:rsidRDefault="00C61922" w:rsidP="0055399F">
      <w:pPr>
        <w:pStyle w:val="Prrafodelista"/>
        <w:numPr>
          <w:ilvl w:val="0"/>
          <w:numId w:val="15"/>
        </w:numPr>
        <w:tabs>
          <w:tab w:val="left" w:pos="993"/>
        </w:tabs>
        <w:spacing w:line="360" w:lineRule="auto"/>
        <w:ind w:left="567" w:hanging="283"/>
        <w:jc w:val="both"/>
        <w:rPr>
          <w:rFonts w:ascii="Arial" w:hAnsi="Arial" w:cs="Arial"/>
          <w:sz w:val="22"/>
          <w:szCs w:val="22"/>
        </w:rPr>
      </w:pPr>
      <w:r>
        <w:rPr>
          <w:rFonts w:ascii="Arial" w:hAnsi="Arial" w:cs="Arial"/>
          <w:sz w:val="22"/>
          <w:szCs w:val="22"/>
        </w:rPr>
        <w:t>Por el cumplimiento del período para el cual fueron elegidos.</w:t>
      </w:r>
    </w:p>
    <w:p w14:paraId="4E6B5951" w14:textId="49367B16" w:rsidR="00C61922" w:rsidRDefault="00C61922" w:rsidP="0055399F">
      <w:pPr>
        <w:pStyle w:val="Prrafodelista"/>
        <w:numPr>
          <w:ilvl w:val="0"/>
          <w:numId w:val="15"/>
        </w:numPr>
        <w:tabs>
          <w:tab w:val="left" w:pos="993"/>
        </w:tabs>
        <w:spacing w:line="360" w:lineRule="auto"/>
        <w:ind w:left="567" w:hanging="283"/>
        <w:jc w:val="both"/>
        <w:rPr>
          <w:rFonts w:ascii="Arial" w:hAnsi="Arial" w:cs="Arial"/>
          <w:sz w:val="22"/>
          <w:szCs w:val="22"/>
        </w:rPr>
      </w:pPr>
      <w:r>
        <w:rPr>
          <w:rFonts w:ascii="Arial" w:hAnsi="Arial" w:cs="Arial"/>
          <w:sz w:val="22"/>
          <w:szCs w:val="22"/>
        </w:rPr>
        <w:t>Por renuncia presentada por escrito al directorio, cesando en sus funciones y responsabilidades al momento en que éste tome conocimiento de aquélla;</w:t>
      </w:r>
    </w:p>
    <w:p w14:paraId="4A1CC954" w14:textId="5D39D535" w:rsidR="00C61922" w:rsidRDefault="00C61922" w:rsidP="0055399F">
      <w:pPr>
        <w:pStyle w:val="Prrafodelista"/>
        <w:numPr>
          <w:ilvl w:val="0"/>
          <w:numId w:val="15"/>
        </w:numPr>
        <w:tabs>
          <w:tab w:val="left" w:pos="993"/>
        </w:tabs>
        <w:spacing w:line="360" w:lineRule="auto"/>
        <w:ind w:left="567" w:hanging="283"/>
        <w:jc w:val="both"/>
        <w:rPr>
          <w:rFonts w:ascii="Arial" w:hAnsi="Arial" w:cs="Arial"/>
          <w:sz w:val="22"/>
          <w:szCs w:val="22"/>
        </w:rPr>
      </w:pPr>
      <w:r>
        <w:rPr>
          <w:rFonts w:ascii="Arial" w:hAnsi="Arial" w:cs="Arial"/>
          <w:sz w:val="22"/>
          <w:szCs w:val="22"/>
        </w:rPr>
        <w:t>Por inhabilidad sobreviniente, calificada en conformidad con los estatutos;</w:t>
      </w:r>
    </w:p>
    <w:p w14:paraId="0EB546FF" w14:textId="3DDE246A" w:rsidR="00C61922" w:rsidRDefault="00C61922" w:rsidP="0055399F">
      <w:pPr>
        <w:pStyle w:val="Prrafodelista"/>
        <w:numPr>
          <w:ilvl w:val="0"/>
          <w:numId w:val="15"/>
        </w:numPr>
        <w:tabs>
          <w:tab w:val="left" w:pos="993"/>
        </w:tabs>
        <w:spacing w:line="360" w:lineRule="auto"/>
        <w:ind w:left="567" w:hanging="283"/>
        <w:jc w:val="both"/>
        <w:rPr>
          <w:rFonts w:ascii="Arial" w:hAnsi="Arial" w:cs="Arial"/>
          <w:sz w:val="22"/>
          <w:szCs w:val="22"/>
        </w:rPr>
      </w:pPr>
      <w:r>
        <w:rPr>
          <w:rFonts w:ascii="Arial" w:hAnsi="Arial" w:cs="Arial"/>
          <w:sz w:val="22"/>
          <w:szCs w:val="22"/>
        </w:rPr>
        <w:t>Por censura acordada por dos tercios de los miembros presente en asamblea extraordinaria especialmente convocada al efecto;</w:t>
      </w:r>
    </w:p>
    <w:p w14:paraId="0E27BC7F" w14:textId="5AF8E4F8" w:rsidR="00C61922" w:rsidRDefault="00C61922" w:rsidP="0055399F">
      <w:pPr>
        <w:pStyle w:val="Prrafodelista"/>
        <w:numPr>
          <w:ilvl w:val="0"/>
          <w:numId w:val="15"/>
        </w:numPr>
        <w:tabs>
          <w:tab w:val="left" w:pos="993"/>
        </w:tabs>
        <w:spacing w:line="360" w:lineRule="auto"/>
        <w:ind w:left="567" w:hanging="283"/>
        <w:jc w:val="both"/>
        <w:rPr>
          <w:rFonts w:ascii="Arial" w:hAnsi="Arial" w:cs="Arial"/>
          <w:sz w:val="22"/>
          <w:szCs w:val="22"/>
        </w:rPr>
      </w:pPr>
      <w:r>
        <w:rPr>
          <w:rFonts w:ascii="Arial" w:hAnsi="Arial" w:cs="Arial"/>
          <w:sz w:val="22"/>
          <w:szCs w:val="22"/>
        </w:rPr>
        <w:t>Por pérdida de la calidad de afiliado a la organización, y</w:t>
      </w:r>
    </w:p>
    <w:p w14:paraId="1974EE6A" w14:textId="2373A1F8" w:rsidR="00C61922" w:rsidRPr="00C61922" w:rsidRDefault="00C61922" w:rsidP="0055399F">
      <w:pPr>
        <w:pStyle w:val="Prrafodelista"/>
        <w:numPr>
          <w:ilvl w:val="0"/>
          <w:numId w:val="15"/>
        </w:numPr>
        <w:tabs>
          <w:tab w:val="left" w:pos="993"/>
        </w:tabs>
        <w:spacing w:line="360" w:lineRule="auto"/>
        <w:ind w:left="567" w:hanging="283"/>
        <w:jc w:val="both"/>
        <w:rPr>
          <w:rFonts w:ascii="Arial" w:hAnsi="Arial" w:cs="Arial"/>
          <w:sz w:val="22"/>
          <w:szCs w:val="22"/>
        </w:rPr>
      </w:pPr>
      <w:r>
        <w:rPr>
          <w:rFonts w:ascii="Arial" w:hAnsi="Arial" w:cs="Arial"/>
          <w:sz w:val="22"/>
          <w:szCs w:val="22"/>
        </w:rPr>
        <w:t>Por pérdida de la calidad de ciudadano.</w:t>
      </w:r>
    </w:p>
    <w:p w14:paraId="6EE8AB63" w14:textId="6BEAEC59" w:rsidR="00001E7D" w:rsidRDefault="00C61922" w:rsidP="0055399F">
      <w:pPr>
        <w:spacing w:line="360" w:lineRule="auto"/>
        <w:ind w:left="284"/>
        <w:jc w:val="both"/>
        <w:rPr>
          <w:rFonts w:ascii="Arial" w:hAnsi="Arial" w:cs="Arial"/>
          <w:sz w:val="22"/>
          <w:szCs w:val="22"/>
        </w:rPr>
      </w:pPr>
      <w:r>
        <w:rPr>
          <w:rFonts w:ascii="Arial" w:hAnsi="Arial" w:cs="Arial"/>
          <w:sz w:val="22"/>
          <w:szCs w:val="22"/>
        </w:rPr>
        <w:t>Será motivo de censura su transgresión por los dirigentes de cualquiera de los deberes que les impone la Ley, como asimismo de los derechos establecidos en el artículo 6°.</w:t>
      </w:r>
    </w:p>
    <w:p w14:paraId="2E79F7A4" w14:textId="707449F5" w:rsidR="00C61922" w:rsidRDefault="00C61922" w:rsidP="002C0D5C">
      <w:pPr>
        <w:spacing w:line="360" w:lineRule="auto"/>
        <w:jc w:val="both"/>
        <w:rPr>
          <w:rFonts w:ascii="Arial" w:hAnsi="Arial" w:cs="Arial"/>
          <w:sz w:val="22"/>
          <w:szCs w:val="22"/>
        </w:rPr>
      </w:pPr>
    </w:p>
    <w:p w14:paraId="38464247" w14:textId="77777777" w:rsidR="00B91272" w:rsidRDefault="00B91272" w:rsidP="002C0D5C">
      <w:pPr>
        <w:spacing w:line="360" w:lineRule="auto"/>
        <w:jc w:val="both"/>
        <w:rPr>
          <w:rFonts w:ascii="Arial" w:hAnsi="Arial" w:cs="Arial"/>
          <w:sz w:val="22"/>
          <w:szCs w:val="22"/>
        </w:rPr>
      </w:pPr>
    </w:p>
    <w:p w14:paraId="534A18DC" w14:textId="113F7363" w:rsidR="00C61922" w:rsidRDefault="00C61922" w:rsidP="00C61922">
      <w:pPr>
        <w:spacing w:line="360" w:lineRule="auto"/>
        <w:jc w:val="center"/>
        <w:rPr>
          <w:rFonts w:ascii="Arial" w:hAnsi="Arial" w:cs="Arial"/>
          <w:sz w:val="22"/>
          <w:szCs w:val="22"/>
        </w:rPr>
      </w:pPr>
      <w:r>
        <w:rPr>
          <w:rFonts w:ascii="Arial" w:hAnsi="Arial" w:cs="Arial"/>
          <w:b/>
          <w:bCs/>
          <w:sz w:val="22"/>
          <w:szCs w:val="22"/>
        </w:rPr>
        <w:t>LA COMISIÓN ELECTORAL</w:t>
      </w:r>
    </w:p>
    <w:p w14:paraId="4A3A4C65" w14:textId="399197B5" w:rsidR="00C61922" w:rsidRDefault="00C61922" w:rsidP="00C61922">
      <w:pPr>
        <w:spacing w:line="360" w:lineRule="auto"/>
        <w:jc w:val="center"/>
        <w:rPr>
          <w:rFonts w:ascii="Arial" w:hAnsi="Arial" w:cs="Arial"/>
          <w:sz w:val="22"/>
          <w:szCs w:val="22"/>
        </w:rPr>
      </w:pPr>
    </w:p>
    <w:p w14:paraId="2175CC81" w14:textId="74ECE12D" w:rsidR="00C61922" w:rsidRPr="00C61922" w:rsidRDefault="00C61922" w:rsidP="00B91272">
      <w:pPr>
        <w:spacing w:line="360" w:lineRule="auto"/>
        <w:ind w:left="284" w:hanging="851"/>
        <w:jc w:val="both"/>
        <w:rPr>
          <w:rFonts w:ascii="Arial" w:hAnsi="Arial" w:cs="Arial"/>
          <w:sz w:val="22"/>
          <w:szCs w:val="22"/>
        </w:rPr>
      </w:pPr>
      <w:r>
        <w:rPr>
          <w:rFonts w:ascii="Arial" w:hAnsi="Arial" w:cs="Arial"/>
          <w:sz w:val="22"/>
          <w:szCs w:val="22"/>
        </w:rPr>
        <w:t>A</w:t>
      </w:r>
      <w:r w:rsidR="0076695A">
        <w:rPr>
          <w:rFonts w:ascii="Arial" w:hAnsi="Arial" w:cs="Arial"/>
          <w:sz w:val="22"/>
          <w:szCs w:val="22"/>
        </w:rPr>
        <w:t>rt</w:t>
      </w:r>
      <w:r>
        <w:rPr>
          <w:rFonts w:ascii="Arial" w:hAnsi="Arial" w:cs="Arial"/>
          <w:sz w:val="22"/>
          <w:szCs w:val="22"/>
        </w:rPr>
        <w:t xml:space="preserve">. 17° Existirá una Comisión Electoral que tendrá a su cargo la organización y dirección de las elecciones internas.  Esta comisión estará conformada </w:t>
      </w:r>
      <w:r>
        <w:rPr>
          <w:rFonts w:ascii="Arial" w:hAnsi="Arial" w:cs="Arial"/>
          <w:b/>
          <w:bCs/>
          <w:sz w:val="22"/>
          <w:szCs w:val="22"/>
        </w:rPr>
        <w:t>por tres miembros</w:t>
      </w:r>
      <w:r>
        <w:rPr>
          <w:rFonts w:ascii="Arial" w:hAnsi="Arial" w:cs="Arial"/>
          <w:sz w:val="22"/>
          <w:szCs w:val="22"/>
        </w:rPr>
        <w:t xml:space="preserve"> que deberá tener, a lo menos, un año de antigüedad en la organización, salvo cuando se trate de la constitución de la primera, y no podrá formar parte del actual directorio ni ser candidato a igual cargo.</w:t>
      </w:r>
    </w:p>
    <w:p w14:paraId="40938461" w14:textId="66FDB011" w:rsidR="00001E7D" w:rsidRDefault="00C61922" w:rsidP="00B91272">
      <w:pPr>
        <w:spacing w:line="360" w:lineRule="auto"/>
        <w:ind w:left="284"/>
        <w:jc w:val="both"/>
        <w:rPr>
          <w:rFonts w:ascii="Arial" w:hAnsi="Arial" w:cs="Arial"/>
          <w:sz w:val="22"/>
          <w:szCs w:val="22"/>
        </w:rPr>
      </w:pPr>
      <w:r>
        <w:rPr>
          <w:rFonts w:ascii="Arial" w:hAnsi="Arial" w:cs="Arial"/>
          <w:sz w:val="22"/>
          <w:szCs w:val="22"/>
        </w:rPr>
        <w:t xml:space="preserve">La comisión electoral deberá establecerse con </w:t>
      </w:r>
      <w:r>
        <w:rPr>
          <w:rFonts w:ascii="Arial" w:hAnsi="Arial" w:cs="Arial"/>
          <w:b/>
          <w:bCs/>
          <w:sz w:val="22"/>
          <w:szCs w:val="22"/>
        </w:rPr>
        <w:t>dos meses de anticipación a la fecha de la elección</w:t>
      </w:r>
      <w:r>
        <w:rPr>
          <w:rFonts w:ascii="Arial" w:hAnsi="Arial" w:cs="Arial"/>
          <w:sz w:val="22"/>
          <w:szCs w:val="22"/>
        </w:rPr>
        <w:t xml:space="preserve"> y desempeñará sus funciones hasta el mes posterior a ésta.  En caso de reclamo ante el tribunal electoral regional, la comisión electoral desempeñará sus funciones hasta que la sentencia se encuentre ejecutoriada.</w:t>
      </w:r>
    </w:p>
    <w:p w14:paraId="2D585711" w14:textId="3ABA897A" w:rsidR="00C61922" w:rsidRDefault="00C61922" w:rsidP="00B91272">
      <w:pPr>
        <w:spacing w:line="360" w:lineRule="auto"/>
        <w:ind w:left="284"/>
        <w:jc w:val="both"/>
        <w:rPr>
          <w:rFonts w:ascii="Arial" w:hAnsi="Arial" w:cs="Arial"/>
          <w:sz w:val="22"/>
          <w:szCs w:val="22"/>
        </w:rPr>
      </w:pPr>
      <w:r>
        <w:rPr>
          <w:rFonts w:ascii="Arial" w:hAnsi="Arial" w:cs="Arial"/>
          <w:sz w:val="22"/>
          <w:szCs w:val="22"/>
        </w:rPr>
        <w:t>Le corresponderá velar por el normal desarrollo de los procesos eleccionarios y de los cambios del directorio, pudiendo impartir las instrucciones y adoptar las medidas que considere necesarias para tales efectos.  Asimismo, le corresponderá levantar acta de la elección, realizar los escrutinios respectivos, custodiar las cédulas y demás antecedentes electorales, hasta el vencimiento de los plazos legales establecidos para presentar reclamaciones y solicitudes de nulidad.  A esta comisión le corresponderá además la calificación de las elecciones de la organización.</w:t>
      </w:r>
    </w:p>
    <w:p w14:paraId="2138EE6E" w14:textId="38C3249D" w:rsidR="003544DB" w:rsidRDefault="003544DB" w:rsidP="00B91272">
      <w:pPr>
        <w:spacing w:line="360" w:lineRule="auto"/>
        <w:ind w:left="284"/>
        <w:jc w:val="both"/>
        <w:rPr>
          <w:rFonts w:ascii="Arial" w:hAnsi="Arial" w:cs="Arial"/>
          <w:sz w:val="22"/>
          <w:szCs w:val="22"/>
        </w:rPr>
      </w:pPr>
      <w:r>
        <w:rPr>
          <w:rFonts w:ascii="Arial" w:hAnsi="Arial" w:cs="Arial"/>
          <w:sz w:val="22"/>
          <w:szCs w:val="22"/>
        </w:rPr>
        <w:t xml:space="preserve">La comisión electoral deberá comunicar al secretario municipal la realización de la elección del directorio con </w:t>
      </w:r>
      <w:r>
        <w:rPr>
          <w:rFonts w:ascii="Arial" w:hAnsi="Arial" w:cs="Arial"/>
          <w:b/>
          <w:bCs/>
          <w:sz w:val="22"/>
          <w:szCs w:val="22"/>
        </w:rPr>
        <w:t>al menos 15 días hábiles de anticipación</w:t>
      </w:r>
      <w:r>
        <w:rPr>
          <w:rFonts w:ascii="Arial" w:hAnsi="Arial" w:cs="Arial"/>
          <w:sz w:val="22"/>
          <w:szCs w:val="22"/>
        </w:rPr>
        <w:t xml:space="preserve"> a la fecha fijada para ella.  En caso de omitir esta comunicación, la elección no tendrá validez.</w:t>
      </w:r>
    </w:p>
    <w:p w14:paraId="31606D62" w14:textId="0B9CCBC7" w:rsidR="003544DB" w:rsidRDefault="003544DB" w:rsidP="00B91272">
      <w:pPr>
        <w:spacing w:line="360" w:lineRule="auto"/>
        <w:ind w:left="284"/>
        <w:jc w:val="both"/>
        <w:rPr>
          <w:rFonts w:ascii="Arial" w:hAnsi="Arial" w:cs="Arial"/>
          <w:sz w:val="22"/>
          <w:szCs w:val="22"/>
        </w:rPr>
      </w:pPr>
      <w:r>
        <w:rPr>
          <w:rFonts w:ascii="Arial" w:hAnsi="Arial" w:cs="Arial"/>
          <w:sz w:val="22"/>
          <w:szCs w:val="22"/>
        </w:rPr>
        <w:t xml:space="preserve">La comisión electoral deberá </w:t>
      </w:r>
      <w:r>
        <w:rPr>
          <w:rFonts w:ascii="Arial" w:hAnsi="Arial" w:cs="Arial"/>
          <w:b/>
          <w:bCs/>
          <w:sz w:val="22"/>
          <w:szCs w:val="22"/>
        </w:rPr>
        <w:t xml:space="preserve">depositar en la secretaria municipal, dentro del quinto día hábil contado desde la celebración de la elección, </w:t>
      </w:r>
      <w:r>
        <w:rPr>
          <w:rFonts w:ascii="Arial" w:hAnsi="Arial" w:cs="Arial"/>
          <w:sz w:val="22"/>
          <w:szCs w:val="22"/>
        </w:rPr>
        <w:t>los siguientes documentos:</w:t>
      </w:r>
    </w:p>
    <w:p w14:paraId="19424020" w14:textId="16608F14" w:rsidR="003544DB" w:rsidRDefault="003544DB" w:rsidP="00B91272">
      <w:pPr>
        <w:pStyle w:val="Prrafodelista"/>
        <w:numPr>
          <w:ilvl w:val="0"/>
          <w:numId w:val="16"/>
        </w:numPr>
        <w:tabs>
          <w:tab w:val="left" w:pos="567"/>
        </w:tabs>
        <w:spacing w:line="360" w:lineRule="auto"/>
        <w:ind w:left="284" w:firstLine="0"/>
        <w:jc w:val="both"/>
        <w:rPr>
          <w:rFonts w:ascii="Arial" w:hAnsi="Arial" w:cs="Arial"/>
          <w:sz w:val="22"/>
          <w:szCs w:val="22"/>
        </w:rPr>
      </w:pPr>
      <w:r>
        <w:rPr>
          <w:rFonts w:ascii="Arial" w:hAnsi="Arial" w:cs="Arial"/>
          <w:sz w:val="22"/>
          <w:szCs w:val="22"/>
        </w:rPr>
        <w:t>Acta de la elección</w:t>
      </w:r>
    </w:p>
    <w:p w14:paraId="115DA692" w14:textId="09A02111" w:rsidR="003544DB" w:rsidRDefault="003544DB" w:rsidP="00B91272">
      <w:pPr>
        <w:pStyle w:val="Prrafodelista"/>
        <w:numPr>
          <w:ilvl w:val="0"/>
          <w:numId w:val="16"/>
        </w:numPr>
        <w:tabs>
          <w:tab w:val="left" w:pos="567"/>
        </w:tabs>
        <w:spacing w:line="360" w:lineRule="auto"/>
        <w:ind w:left="284" w:firstLine="0"/>
        <w:jc w:val="both"/>
        <w:rPr>
          <w:rFonts w:ascii="Arial" w:hAnsi="Arial" w:cs="Arial"/>
          <w:sz w:val="22"/>
          <w:szCs w:val="22"/>
        </w:rPr>
      </w:pPr>
      <w:r>
        <w:rPr>
          <w:rFonts w:ascii="Arial" w:hAnsi="Arial" w:cs="Arial"/>
          <w:sz w:val="22"/>
          <w:szCs w:val="22"/>
        </w:rPr>
        <w:t>Registro de socios actualizado</w:t>
      </w:r>
    </w:p>
    <w:p w14:paraId="5F214917" w14:textId="40958BD0" w:rsidR="003544DB" w:rsidRDefault="003544DB" w:rsidP="00B91272">
      <w:pPr>
        <w:pStyle w:val="Prrafodelista"/>
        <w:numPr>
          <w:ilvl w:val="0"/>
          <w:numId w:val="16"/>
        </w:numPr>
        <w:tabs>
          <w:tab w:val="left" w:pos="567"/>
        </w:tabs>
        <w:spacing w:line="360" w:lineRule="auto"/>
        <w:ind w:left="284" w:firstLine="0"/>
        <w:jc w:val="both"/>
        <w:rPr>
          <w:rFonts w:ascii="Arial" w:hAnsi="Arial" w:cs="Arial"/>
          <w:sz w:val="22"/>
          <w:szCs w:val="22"/>
        </w:rPr>
      </w:pPr>
      <w:r>
        <w:rPr>
          <w:rFonts w:ascii="Arial" w:hAnsi="Arial" w:cs="Arial"/>
          <w:sz w:val="22"/>
          <w:szCs w:val="22"/>
        </w:rPr>
        <w:t>Registro de socios que sufragaron en la elección</w:t>
      </w:r>
    </w:p>
    <w:p w14:paraId="178F906F" w14:textId="629E5F5C" w:rsidR="003544DB" w:rsidRDefault="003544DB" w:rsidP="00B91272">
      <w:pPr>
        <w:pStyle w:val="Prrafodelista"/>
        <w:numPr>
          <w:ilvl w:val="0"/>
          <w:numId w:val="16"/>
        </w:numPr>
        <w:tabs>
          <w:tab w:val="left" w:pos="567"/>
        </w:tabs>
        <w:spacing w:line="360" w:lineRule="auto"/>
        <w:ind w:left="284" w:firstLine="0"/>
        <w:jc w:val="both"/>
        <w:rPr>
          <w:rFonts w:ascii="Arial" w:hAnsi="Arial" w:cs="Arial"/>
          <w:sz w:val="22"/>
          <w:szCs w:val="22"/>
        </w:rPr>
      </w:pPr>
      <w:r>
        <w:rPr>
          <w:rFonts w:ascii="Arial" w:hAnsi="Arial" w:cs="Arial"/>
          <w:sz w:val="22"/>
          <w:szCs w:val="22"/>
        </w:rPr>
        <w:t>Acta de establecimiento de la comisión electoral</w:t>
      </w:r>
    </w:p>
    <w:p w14:paraId="70BD44E7" w14:textId="70915D51" w:rsidR="003544DB" w:rsidRDefault="003544DB" w:rsidP="00B91272">
      <w:pPr>
        <w:pStyle w:val="Prrafodelista"/>
        <w:numPr>
          <w:ilvl w:val="0"/>
          <w:numId w:val="16"/>
        </w:numPr>
        <w:spacing w:line="360" w:lineRule="auto"/>
        <w:ind w:left="567" w:hanging="283"/>
        <w:jc w:val="both"/>
        <w:rPr>
          <w:rFonts w:ascii="Arial" w:hAnsi="Arial" w:cs="Arial"/>
          <w:sz w:val="22"/>
          <w:szCs w:val="22"/>
        </w:rPr>
      </w:pPr>
      <w:r>
        <w:rPr>
          <w:rFonts w:ascii="Arial" w:hAnsi="Arial" w:cs="Arial"/>
          <w:sz w:val="22"/>
          <w:szCs w:val="22"/>
        </w:rPr>
        <w:lastRenderedPageBreak/>
        <w:t>Certificado de antecedentes de</w:t>
      </w:r>
      <w:r w:rsidR="00B91272">
        <w:rPr>
          <w:rFonts w:ascii="Arial" w:hAnsi="Arial" w:cs="Arial"/>
          <w:sz w:val="22"/>
          <w:szCs w:val="22"/>
        </w:rPr>
        <w:t xml:space="preserve"> </w:t>
      </w:r>
      <w:r>
        <w:rPr>
          <w:rFonts w:ascii="Arial" w:hAnsi="Arial" w:cs="Arial"/>
          <w:sz w:val="22"/>
          <w:szCs w:val="22"/>
        </w:rPr>
        <w:t>los socios electos emitido por el Servicio de Registro Civil e identificación que permita dar cuenta de lo señalado en el artículo 12° letra d) de estos estatutos.</w:t>
      </w:r>
    </w:p>
    <w:p w14:paraId="13B5EFEE" w14:textId="14763DAC" w:rsidR="00B91272" w:rsidRDefault="00B91272" w:rsidP="00B91272">
      <w:pPr>
        <w:jc w:val="both"/>
        <w:rPr>
          <w:rFonts w:ascii="Arial" w:hAnsi="Arial" w:cs="Arial"/>
          <w:sz w:val="22"/>
          <w:szCs w:val="22"/>
        </w:rPr>
      </w:pPr>
    </w:p>
    <w:p w14:paraId="1728BE63" w14:textId="77777777" w:rsidR="00B91272" w:rsidRPr="00B91272" w:rsidRDefault="00B91272" w:rsidP="00B91272">
      <w:pPr>
        <w:jc w:val="both"/>
        <w:rPr>
          <w:rFonts w:ascii="Arial" w:hAnsi="Arial" w:cs="Arial"/>
          <w:sz w:val="22"/>
          <w:szCs w:val="22"/>
        </w:rPr>
      </w:pPr>
    </w:p>
    <w:p w14:paraId="27DBFAAC" w14:textId="6966AF02" w:rsidR="003544DB" w:rsidRDefault="003544DB" w:rsidP="003544DB">
      <w:pPr>
        <w:spacing w:line="360" w:lineRule="auto"/>
        <w:jc w:val="center"/>
        <w:rPr>
          <w:rFonts w:ascii="Arial" w:hAnsi="Arial" w:cs="Arial"/>
          <w:b/>
          <w:bCs/>
          <w:sz w:val="22"/>
          <w:szCs w:val="22"/>
        </w:rPr>
      </w:pPr>
      <w:r>
        <w:rPr>
          <w:rFonts w:ascii="Arial" w:hAnsi="Arial" w:cs="Arial"/>
          <w:b/>
          <w:bCs/>
          <w:sz w:val="22"/>
          <w:szCs w:val="22"/>
        </w:rPr>
        <w:t>LA COMISION FISCALIZADORA DE FINANZAS</w:t>
      </w:r>
    </w:p>
    <w:p w14:paraId="2354DA29" w14:textId="77777777" w:rsidR="0076695A" w:rsidRDefault="0076695A" w:rsidP="003544DB">
      <w:pPr>
        <w:spacing w:line="360" w:lineRule="auto"/>
        <w:jc w:val="center"/>
        <w:rPr>
          <w:rFonts w:ascii="Arial" w:hAnsi="Arial" w:cs="Arial"/>
          <w:sz w:val="22"/>
          <w:szCs w:val="22"/>
        </w:rPr>
      </w:pPr>
    </w:p>
    <w:p w14:paraId="646F28A5" w14:textId="55310BD1" w:rsidR="003544DB" w:rsidRDefault="003544DB" w:rsidP="00B91272">
      <w:pPr>
        <w:tabs>
          <w:tab w:val="left" w:pos="142"/>
        </w:tabs>
        <w:spacing w:line="360" w:lineRule="auto"/>
        <w:ind w:left="284" w:hanging="851"/>
        <w:jc w:val="both"/>
        <w:rPr>
          <w:rFonts w:ascii="Arial" w:hAnsi="Arial" w:cs="Arial"/>
          <w:sz w:val="22"/>
          <w:szCs w:val="22"/>
        </w:rPr>
      </w:pPr>
      <w:r>
        <w:rPr>
          <w:rFonts w:ascii="Arial" w:hAnsi="Arial" w:cs="Arial"/>
          <w:sz w:val="22"/>
          <w:szCs w:val="22"/>
        </w:rPr>
        <w:t>Art. 18</w:t>
      </w:r>
      <w:r w:rsidR="00B91272">
        <w:rPr>
          <w:rFonts w:ascii="Arial" w:hAnsi="Arial" w:cs="Arial"/>
          <w:sz w:val="22"/>
          <w:szCs w:val="22"/>
        </w:rPr>
        <w:t>° Existirá</w:t>
      </w:r>
      <w:r>
        <w:rPr>
          <w:rFonts w:ascii="Arial" w:hAnsi="Arial" w:cs="Arial"/>
          <w:sz w:val="22"/>
          <w:szCs w:val="22"/>
        </w:rPr>
        <w:t xml:space="preserve"> una comisión fiscalizadora de finanzas, que será elegida anualmente por la asamblea general, y que estará compuesta por tres miembros.</w:t>
      </w:r>
    </w:p>
    <w:p w14:paraId="7C2FAA12" w14:textId="77777777" w:rsidR="00D07B2F" w:rsidRDefault="003544DB" w:rsidP="00B91272">
      <w:pPr>
        <w:spacing w:line="360" w:lineRule="auto"/>
        <w:ind w:left="284"/>
        <w:jc w:val="both"/>
        <w:rPr>
          <w:rFonts w:ascii="Arial" w:hAnsi="Arial" w:cs="Arial"/>
          <w:sz w:val="22"/>
          <w:szCs w:val="22"/>
        </w:rPr>
      </w:pPr>
      <w:r>
        <w:rPr>
          <w:rFonts w:ascii="Arial" w:hAnsi="Arial" w:cs="Arial"/>
          <w:sz w:val="22"/>
          <w:szCs w:val="22"/>
        </w:rPr>
        <w:t xml:space="preserve">A esta comisión le corresponderá revisar las cuentas e </w:t>
      </w:r>
      <w:r w:rsidR="00D07B2F">
        <w:rPr>
          <w:rFonts w:ascii="Arial" w:hAnsi="Arial" w:cs="Arial"/>
          <w:sz w:val="22"/>
          <w:szCs w:val="22"/>
        </w:rPr>
        <w:t>informar a</w:t>
      </w:r>
      <w:r>
        <w:rPr>
          <w:rFonts w:ascii="Arial" w:hAnsi="Arial" w:cs="Arial"/>
          <w:sz w:val="22"/>
          <w:szCs w:val="22"/>
        </w:rPr>
        <w:t xml:space="preserve"> la asamblea general sobre el balance o cuentas de resultados</w:t>
      </w:r>
      <w:r w:rsidR="00D07B2F">
        <w:rPr>
          <w:rFonts w:ascii="Arial" w:hAnsi="Arial" w:cs="Arial"/>
          <w:sz w:val="22"/>
          <w:szCs w:val="22"/>
        </w:rPr>
        <w:t>, inventario y contabilidad de la organización.</w:t>
      </w:r>
    </w:p>
    <w:p w14:paraId="43AF71A8" w14:textId="4B9C68AD" w:rsidR="003544DB" w:rsidRDefault="00D07B2F" w:rsidP="00B91272">
      <w:pPr>
        <w:spacing w:line="360" w:lineRule="auto"/>
        <w:ind w:left="284"/>
        <w:jc w:val="both"/>
        <w:rPr>
          <w:rFonts w:ascii="Arial" w:hAnsi="Arial" w:cs="Arial"/>
          <w:sz w:val="22"/>
          <w:szCs w:val="22"/>
        </w:rPr>
      </w:pPr>
      <w:r>
        <w:rPr>
          <w:rFonts w:ascii="Arial" w:hAnsi="Arial" w:cs="Arial"/>
          <w:sz w:val="22"/>
          <w:szCs w:val="22"/>
        </w:rPr>
        <w:t>Los integrantes de la comisión fiscalizadora de finanzas no podrán ser, a la vez, miembros del directorio ni de la comisión electoral.</w:t>
      </w:r>
    </w:p>
    <w:p w14:paraId="7983461B" w14:textId="74EC886B" w:rsidR="00D07B2F" w:rsidRDefault="00D07B2F" w:rsidP="00B91272">
      <w:pPr>
        <w:jc w:val="both"/>
        <w:rPr>
          <w:rFonts w:ascii="Arial" w:hAnsi="Arial" w:cs="Arial"/>
          <w:sz w:val="22"/>
          <w:szCs w:val="22"/>
        </w:rPr>
      </w:pPr>
    </w:p>
    <w:p w14:paraId="313A79EB" w14:textId="77777777" w:rsidR="00B91272" w:rsidRDefault="00B91272" w:rsidP="00B91272">
      <w:pPr>
        <w:jc w:val="both"/>
        <w:rPr>
          <w:rFonts w:ascii="Arial" w:hAnsi="Arial" w:cs="Arial"/>
          <w:sz w:val="22"/>
          <w:szCs w:val="22"/>
        </w:rPr>
      </w:pPr>
    </w:p>
    <w:p w14:paraId="46B681F7" w14:textId="0DD0F670" w:rsidR="00D07B2F" w:rsidRDefault="00D07B2F" w:rsidP="00D07B2F">
      <w:pPr>
        <w:spacing w:line="360" w:lineRule="auto"/>
        <w:jc w:val="center"/>
        <w:rPr>
          <w:rFonts w:ascii="Arial" w:hAnsi="Arial" w:cs="Arial"/>
          <w:b/>
          <w:bCs/>
          <w:sz w:val="22"/>
          <w:szCs w:val="22"/>
        </w:rPr>
      </w:pPr>
      <w:r>
        <w:rPr>
          <w:rFonts w:ascii="Arial" w:hAnsi="Arial" w:cs="Arial"/>
          <w:b/>
          <w:bCs/>
          <w:sz w:val="22"/>
          <w:szCs w:val="22"/>
        </w:rPr>
        <w:t>TITULO V</w:t>
      </w:r>
    </w:p>
    <w:p w14:paraId="248AE2C8" w14:textId="2D672833" w:rsidR="00D07B2F" w:rsidRPr="00D07B2F" w:rsidRDefault="00D07B2F" w:rsidP="00D07B2F">
      <w:pPr>
        <w:spacing w:line="360" w:lineRule="auto"/>
        <w:jc w:val="center"/>
        <w:rPr>
          <w:rFonts w:ascii="Arial" w:hAnsi="Arial" w:cs="Arial"/>
          <w:b/>
          <w:bCs/>
          <w:sz w:val="22"/>
          <w:szCs w:val="22"/>
        </w:rPr>
      </w:pPr>
      <w:r>
        <w:rPr>
          <w:rFonts w:ascii="Arial" w:hAnsi="Arial" w:cs="Arial"/>
          <w:b/>
          <w:bCs/>
          <w:sz w:val="22"/>
          <w:szCs w:val="22"/>
        </w:rPr>
        <w:t>DE LAS ASAMBLEAS</w:t>
      </w:r>
    </w:p>
    <w:p w14:paraId="5CB01C46" w14:textId="6B398BCF" w:rsidR="001F68D3" w:rsidRDefault="001F68D3" w:rsidP="001F68D3">
      <w:pPr>
        <w:spacing w:line="360" w:lineRule="auto"/>
        <w:jc w:val="center"/>
        <w:rPr>
          <w:rFonts w:ascii="Arial" w:hAnsi="Arial" w:cs="Arial"/>
          <w:sz w:val="22"/>
          <w:szCs w:val="22"/>
        </w:rPr>
      </w:pPr>
    </w:p>
    <w:p w14:paraId="19B570FF" w14:textId="7CFE51BA" w:rsidR="001F68D3" w:rsidRDefault="0076695A" w:rsidP="00B91272">
      <w:pPr>
        <w:spacing w:line="360" w:lineRule="auto"/>
        <w:ind w:left="284" w:hanging="851"/>
        <w:jc w:val="both"/>
        <w:rPr>
          <w:rFonts w:ascii="Arial" w:hAnsi="Arial" w:cs="Arial"/>
          <w:sz w:val="22"/>
          <w:szCs w:val="22"/>
        </w:rPr>
      </w:pPr>
      <w:r>
        <w:rPr>
          <w:rFonts w:ascii="Arial" w:hAnsi="Arial" w:cs="Arial"/>
          <w:sz w:val="22"/>
          <w:szCs w:val="22"/>
        </w:rPr>
        <w:t>Art. 19° La asamblea es el órgano resolutivo superior de la organización, y estará constituida por la reunión del conjunto de sus afiliados.</w:t>
      </w:r>
    </w:p>
    <w:p w14:paraId="413C0807" w14:textId="1ED33ECD" w:rsidR="0076695A" w:rsidRDefault="0076695A" w:rsidP="00B91272">
      <w:pPr>
        <w:spacing w:line="360" w:lineRule="auto"/>
        <w:ind w:left="426" w:hanging="142"/>
        <w:jc w:val="both"/>
        <w:rPr>
          <w:rFonts w:ascii="Arial" w:hAnsi="Arial" w:cs="Arial"/>
          <w:sz w:val="22"/>
          <w:szCs w:val="22"/>
        </w:rPr>
      </w:pPr>
      <w:r>
        <w:rPr>
          <w:rFonts w:ascii="Arial" w:hAnsi="Arial" w:cs="Arial"/>
          <w:sz w:val="22"/>
          <w:szCs w:val="22"/>
        </w:rPr>
        <w:t>Existirán asambleas generales ordinarias y extraordinarias.</w:t>
      </w:r>
    </w:p>
    <w:p w14:paraId="291CFF10" w14:textId="5D226A7D" w:rsidR="0076695A" w:rsidRDefault="0076695A" w:rsidP="00B91272">
      <w:pPr>
        <w:tabs>
          <w:tab w:val="left" w:pos="284"/>
        </w:tabs>
        <w:spacing w:line="360" w:lineRule="auto"/>
        <w:ind w:left="284" w:hanging="851"/>
        <w:jc w:val="both"/>
        <w:rPr>
          <w:rFonts w:ascii="Arial" w:hAnsi="Arial" w:cs="Arial"/>
          <w:sz w:val="22"/>
          <w:szCs w:val="22"/>
          <w:lang w:val="es-CL"/>
        </w:rPr>
      </w:pPr>
      <w:r w:rsidRPr="0076695A">
        <w:rPr>
          <w:rFonts w:ascii="Arial" w:hAnsi="Arial" w:cs="Arial"/>
          <w:sz w:val="22"/>
          <w:szCs w:val="22"/>
          <w:lang w:val="es-CL"/>
        </w:rPr>
        <w:t>Art. 20° Las asambleas ordinarias se celebra</w:t>
      </w:r>
      <w:r>
        <w:rPr>
          <w:rFonts w:ascii="Arial" w:hAnsi="Arial" w:cs="Arial"/>
          <w:sz w:val="22"/>
          <w:szCs w:val="22"/>
          <w:lang w:val="es-CL"/>
        </w:rPr>
        <w:t xml:space="preserve">rán </w:t>
      </w:r>
      <w:r>
        <w:rPr>
          <w:rFonts w:ascii="Arial" w:hAnsi="Arial" w:cs="Arial"/>
          <w:b/>
          <w:bCs/>
          <w:sz w:val="22"/>
          <w:szCs w:val="22"/>
          <w:u w:val="single"/>
          <w:lang w:val="es-CL"/>
        </w:rPr>
        <w:t>mensualmente,</w:t>
      </w:r>
      <w:r>
        <w:rPr>
          <w:rFonts w:ascii="Arial" w:hAnsi="Arial" w:cs="Arial"/>
          <w:sz w:val="22"/>
          <w:szCs w:val="22"/>
          <w:lang w:val="es-CL"/>
        </w:rPr>
        <w:t xml:space="preserve"> correspondiendo al ___________________________________________________________</w:t>
      </w:r>
      <w:r>
        <w:rPr>
          <w:rFonts w:ascii="Arial" w:hAnsi="Arial" w:cs="Arial"/>
          <w:sz w:val="22"/>
          <w:szCs w:val="22"/>
          <w:u w:val="single"/>
          <w:lang w:val="es-CL"/>
        </w:rPr>
        <w:t xml:space="preserve"> </w:t>
      </w:r>
      <w:r>
        <w:rPr>
          <w:rFonts w:ascii="Arial" w:hAnsi="Arial" w:cs="Arial"/>
          <w:b/>
          <w:bCs/>
          <w:sz w:val="22"/>
          <w:szCs w:val="22"/>
          <w:lang w:val="es-CL"/>
        </w:rPr>
        <w:t>de cada mes</w:t>
      </w:r>
      <w:r>
        <w:rPr>
          <w:rFonts w:ascii="Arial" w:hAnsi="Arial" w:cs="Arial"/>
          <w:sz w:val="22"/>
          <w:szCs w:val="22"/>
          <w:lang w:val="es-CL"/>
        </w:rPr>
        <w:t>, con un mínimo de 25% de los socios inscritos a la fecha de la convocatoria y en ella podrá tratarse cualquier tema relacionado con los interesados de la organización.  Serán citadas por el presidente y secretario o quienes los reemplacen y adoptarán sus acuerdos por mayoría absoluta de los asistentes.</w:t>
      </w:r>
    </w:p>
    <w:p w14:paraId="798C5AA5" w14:textId="14FDE280" w:rsidR="0076695A" w:rsidRDefault="0076695A" w:rsidP="00B91272">
      <w:pPr>
        <w:spacing w:line="360" w:lineRule="auto"/>
        <w:ind w:left="284" w:hanging="851"/>
        <w:jc w:val="both"/>
        <w:rPr>
          <w:rFonts w:ascii="Arial" w:hAnsi="Arial" w:cs="Arial"/>
          <w:sz w:val="22"/>
          <w:szCs w:val="22"/>
          <w:lang w:val="es-CL"/>
        </w:rPr>
      </w:pPr>
      <w:r w:rsidRPr="0076695A">
        <w:rPr>
          <w:rFonts w:ascii="Arial" w:hAnsi="Arial" w:cs="Arial"/>
          <w:sz w:val="22"/>
          <w:szCs w:val="22"/>
          <w:lang w:val="es-CL"/>
        </w:rPr>
        <w:t>Art. 21°</w:t>
      </w:r>
      <w:r w:rsidR="00B91272">
        <w:rPr>
          <w:rFonts w:ascii="Arial" w:hAnsi="Arial" w:cs="Arial"/>
          <w:sz w:val="22"/>
          <w:szCs w:val="22"/>
          <w:lang w:val="es-CL"/>
        </w:rPr>
        <w:t xml:space="preserve"> </w:t>
      </w:r>
      <w:r w:rsidRPr="0076695A">
        <w:rPr>
          <w:rFonts w:ascii="Arial" w:hAnsi="Arial" w:cs="Arial"/>
          <w:sz w:val="22"/>
          <w:szCs w:val="22"/>
          <w:lang w:val="es-CL"/>
        </w:rPr>
        <w:t xml:space="preserve">Las asambleas extraordinarias se </w:t>
      </w:r>
      <w:r>
        <w:rPr>
          <w:rFonts w:ascii="Arial" w:hAnsi="Arial" w:cs="Arial"/>
          <w:sz w:val="22"/>
          <w:szCs w:val="22"/>
          <w:lang w:val="es-CL"/>
        </w:rPr>
        <w:t>verificarán cuando lo exijan las necesidades de la organización, los estatutos o la ley, y en ellas sólo podrán tratarse las materias señaladas en la convocatoria.</w:t>
      </w:r>
    </w:p>
    <w:p w14:paraId="2D3F8AAB" w14:textId="7091A75F" w:rsidR="0076695A" w:rsidRDefault="0076695A" w:rsidP="00B91272">
      <w:pPr>
        <w:spacing w:line="360" w:lineRule="auto"/>
        <w:ind w:left="284"/>
        <w:jc w:val="both"/>
        <w:rPr>
          <w:rFonts w:ascii="Arial" w:hAnsi="Arial" w:cs="Arial"/>
          <w:sz w:val="22"/>
          <w:szCs w:val="22"/>
          <w:lang w:val="es-CL"/>
        </w:rPr>
      </w:pPr>
      <w:r>
        <w:rPr>
          <w:rFonts w:ascii="Arial" w:hAnsi="Arial" w:cs="Arial"/>
          <w:sz w:val="22"/>
          <w:szCs w:val="22"/>
          <w:lang w:val="es-CL"/>
        </w:rPr>
        <w:t xml:space="preserve">Las citaciones a estas asambleas se efectuarán por el presidente a iniciativa del directorio o por requerimiento de a lo menos el 25% de los afiliados, con una anticipación mínima de cinco días hábiles a la </w:t>
      </w:r>
      <w:r w:rsidR="00B91272">
        <w:rPr>
          <w:rFonts w:ascii="Arial" w:hAnsi="Arial" w:cs="Arial"/>
          <w:sz w:val="22"/>
          <w:szCs w:val="22"/>
          <w:lang w:val="es-CL"/>
        </w:rPr>
        <w:t>f</w:t>
      </w:r>
      <w:r>
        <w:rPr>
          <w:rFonts w:ascii="Arial" w:hAnsi="Arial" w:cs="Arial"/>
          <w:sz w:val="22"/>
          <w:szCs w:val="22"/>
          <w:lang w:val="es-CL"/>
        </w:rPr>
        <w:t>echa de su realización, por avisos colocados en partes visibles desde la calle de la sede comunitaria, por altavoces o por otros medios idóneos que acuerde el directorio.  En la citación deberá indicarse el tipo de asamblea de que se trata los objetivos y la fecha, hora y lugar de la misma.</w:t>
      </w:r>
    </w:p>
    <w:p w14:paraId="409A044F" w14:textId="38A39516" w:rsidR="0076695A" w:rsidRDefault="0076695A" w:rsidP="00D70BD8">
      <w:pPr>
        <w:spacing w:line="360" w:lineRule="auto"/>
        <w:ind w:left="284" w:hanging="851"/>
        <w:jc w:val="both"/>
        <w:rPr>
          <w:rFonts w:ascii="Arial" w:hAnsi="Arial" w:cs="Arial"/>
          <w:sz w:val="22"/>
          <w:szCs w:val="22"/>
          <w:lang w:val="es-CL"/>
        </w:rPr>
      </w:pPr>
      <w:r>
        <w:rPr>
          <w:rFonts w:ascii="Arial" w:hAnsi="Arial" w:cs="Arial"/>
          <w:sz w:val="22"/>
          <w:szCs w:val="22"/>
          <w:lang w:val="es-CL"/>
        </w:rPr>
        <w:t>Art. 22°</w:t>
      </w:r>
      <w:r w:rsidR="00D70BD8">
        <w:rPr>
          <w:rFonts w:ascii="Arial" w:hAnsi="Arial" w:cs="Arial"/>
          <w:sz w:val="22"/>
          <w:szCs w:val="22"/>
          <w:lang w:val="es-CL"/>
        </w:rPr>
        <w:t xml:space="preserve"> </w:t>
      </w:r>
      <w:r>
        <w:rPr>
          <w:rFonts w:ascii="Arial" w:hAnsi="Arial" w:cs="Arial"/>
          <w:sz w:val="22"/>
          <w:szCs w:val="22"/>
          <w:lang w:val="es-CL"/>
        </w:rPr>
        <w:t>Deberán tratarse en asamblea general extraordinaria las siguientes materias:</w:t>
      </w:r>
    </w:p>
    <w:p w14:paraId="5C31B52A" w14:textId="33D320D2" w:rsidR="0076695A" w:rsidRDefault="0076695A" w:rsidP="00D70BD8">
      <w:pPr>
        <w:pStyle w:val="Prrafodelista"/>
        <w:numPr>
          <w:ilvl w:val="0"/>
          <w:numId w:val="17"/>
        </w:numPr>
        <w:spacing w:line="360" w:lineRule="auto"/>
        <w:ind w:left="567" w:hanging="283"/>
        <w:jc w:val="both"/>
        <w:rPr>
          <w:rFonts w:ascii="Arial" w:hAnsi="Arial" w:cs="Arial"/>
          <w:sz w:val="22"/>
          <w:szCs w:val="22"/>
          <w:lang w:val="es-CL"/>
        </w:rPr>
      </w:pPr>
      <w:r>
        <w:rPr>
          <w:rFonts w:ascii="Arial" w:hAnsi="Arial" w:cs="Arial"/>
          <w:sz w:val="22"/>
          <w:szCs w:val="22"/>
          <w:lang w:val="es-CL"/>
        </w:rPr>
        <w:t>La reforma de los Estatutos;</w:t>
      </w:r>
    </w:p>
    <w:p w14:paraId="459EFA98" w14:textId="33591B7B" w:rsidR="0076695A" w:rsidRDefault="0076695A" w:rsidP="00D70BD8">
      <w:pPr>
        <w:pStyle w:val="Prrafodelista"/>
        <w:numPr>
          <w:ilvl w:val="0"/>
          <w:numId w:val="17"/>
        </w:numPr>
        <w:spacing w:line="360" w:lineRule="auto"/>
        <w:ind w:left="567" w:hanging="283"/>
        <w:jc w:val="both"/>
        <w:rPr>
          <w:rFonts w:ascii="Arial" w:hAnsi="Arial" w:cs="Arial"/>
          <w:sz w:val="22"/>
          <w:szCs w:val="22"/>
          <w:lang w:val="es-CL"/>
        </w:rPr>
      </w:pPr>
      <w:r>
        <w:rPr>
          <w:rFonts w:ascii="Arial" w:hAnsi="Arial" w:cs="Arial"/>
          <w:sz w:val="22"/>
          <w:szCs w:val="22"/>
          <w:lang w:val="es-CL"/>
        </w:rPr>
        <w:t>La adquisición, enajenación y gravamen de los bienes raíces de la organización;</w:t>
      </w:r>
    </w:p>
    <w:p w14:paraId="7C7FFBA5" w14:textId="5B50C111" w:rsidR="0076695A" w:rsidRDefault="0076695A" w:rsidP="00D70BD8">
      <w:pPr>
        <w:pStyle w:val="Prrafodelista"/>
        <w:numPr>
          <w:ilvl w:val="0"/>
          <w:numId w:val="17"/>
        </w:numPr>
        <w:spacing w:line="360" w:lineRule="auto"/>
        <w:ind w:left="567" w:hanging="283"/>
        <w:jc w:val="both"/>
        <w:rPr>
          <w:rFonts w:ascii="Arial" w:hAnsi="Arial" w:cs="Arial"/>
          <w:sz w:val="22"/>
          <w:szCs w:val="22"/>
          <w:lang w:val="es-CL"/>
        </w:rPr>
      </w:pPr>
      <w:r>
        <w:rPr>
          <w:rFonts w:ascii="Arial" w:hAnsi="Arial" w:cs="Arial"/>
          <w:sz w:val="22"/>
          <w:szCs w:val="22"/>
          <w:lang w:val="es-CL"/>
        </w:rPr>
        <w:t>La determinación de las cuotas extraordinarias;</w:t>
      </w:r>
    </w:p>
    <w:p w14:paraId="440B894F" w14:textId="4A676007" w:rsidR="0076695A" w:rsidRDefault="0076695A" w:rsidP="00D70BD8">
      <w:pPr>
        <w:pStyle w:val="Prrafodelista"/>
        <w:numPr>
          <w:ilvl w:val="0"/>
          <w:numId w:val="17"/>
        </w:numPr>
        <w:spacing w:line="360" w:lineRule="auto"/>
        <w:ind w:left="567" w:hanging="283"/>
        <w:jc w:val="both"/>
        <w:rPr>
          <w:rFonts w:ascii="Arial" w:hAnsi="Arial" w:cs="Arial"/>
          <w:sz w:val="22"/>
          <w:szCs w:val="22"/>
          <w:lang w:val="es-CL"/>
        </w:rPr>
      </w:pPr>
      <w:r>
        <w:rPr>
          <w:rFonts w:ascii="Arial" w:hAnsi="Arial" w:cs="Arial"/>
          <w:sz w:val="22"/>
          <w:szCs w:val="22"/>
          <w:lang w:val="es-CL"/>
        </w:rPr>
        <w:t>La exclusión o la reincorporación de uno o más de sus afiliados, cuya determinación deberá hacerse en votación secreta, como asimismo la cesación en el cargo de dirigente por censura, según lo dispuesto en la letra d) del artículo 16°.</w:t>
      </w:r>
    </w:p>
    <w:p w14:paraId="7ADBC8ED" w14:textId="57EEC8C7" w:rsidR="00F478EC" w:rsidRDefault="00F478EC" w:rsidP="00D70BD8">
      <w:pPr>
        <w:pStyle w:val="Prrafodelista"/>
        <w:numPr>
          <w:ilvl w:val="0"/>
          <w:numId w:val="17"/>
        </w:numPr>
        <w:spacing w:line="360" w:lineRule="auto"/>
        <w:ind w:left="567" w:hanging="283"/>
        <w:jc w:val="both"/>
        <w:rPr>
          <w:rFonts w:ascii="Arial" w:hAnsi="Arial" w:cs="Arial"/>
          <w:sz w:val="22"/>
          <w:szCs w:val="22"/>
          <w:lang w:val="es-CL"/>
        </w:rPr>
      </w:pPr>
      <w:r>
        <w:rPr>
          <w:rFonts w:ascii="Arial" w:hAnsi="Arial" w:cs="Arial"/>
          <w:sz w:val="22"/>
          <w:szCs w:val="22"/>
          <w:lang w:val="es-CL"/>
        </w:rPr>
        <w:t>La elección del primer directorio definitivo;</w:t>
      </w:r>
    </w:p>
    <w:p w14:paraId="7E99601E" w14:textId="1F69F3AC" w:rsidR="00F478EC" w:rsidRDefault="00F478EC" w:rsidP="00D70BD8">
      <w:pPr>
        <w:pStyle w:val="Prrafodelista"/>
        <w:numPr>
          <w:ilvl w:val="0"/>
          <w:numId w:val="17"/>
        </w:numPr>
        <w:spacing w:line="360" w:lineRule="auto"/>
        <w:ind w:left="567" w:hanging="283"/>
        <w:jc w:val="both"/>
        <w:rPr>
          <w:rFonts w:ascii="Arial" w:hAnsi="Arial" w:cs="Arial"/>
          <w:sz w:val="22"/>
          <w:szCs w:val="22"/>
          <w:lang w:val="es-CL"/>
        </w:rPr>
      </w:pPr>
      <w:r>
        <w:rPr>
          <w:rFonts w:ascii="Arial" w:hAnsi="Arial" w:cs="Arial"/>
          <w:sz w:val="22"/>
          <w:szCs w:val="22"/>
          <w:lang w:val="es-CL"/>
        </w:rPr>
        <w:t>La convocatoria a elecciones y nominación de la comisión electoral;</w:t>
      </w:r>
    </w:p>
    <w:p w14:paraId="3EB5D20B" w14:textId="4F927D31" w:rsidR="00F478EC" w:rsidRDefault="00F478EC" w:rsidP="00D70BD8">
      <w:pPr>
        <w:pStyle w:val="Prrafodelista"/>
        <w:numPr>
          <w:ilvl w:val="0"/>
          <w:numId w:val="17"/>
        </w:numPr>
        <w:spacing w:line="360" w:lineRule="auto"/>
        <w:ind w:left="567" w:hanging="283"/>
        <w:jc w:val="both"/>
        <w:rPr>
          <w:rFonts w:ascii="Arial" w:hAnsi="Arial" w:cs="Arial"/>
          <w:sz w:val="22"/>
          <w:szCs w:val="22"/>
          <w:lang w:val="es-CL"/>
        </w:rPr>
      </w:pPr>
      <w:r>
        <w:rPr>
          <w:rFonts w:ascii="Arial" w:hAnsi="Arial" w:cs="Arial"/>
          <w:sz w:val="22"/>
          <w:szCs w:val="22"/>
          <w:lang w:val="es-CL"/>
        </w:rPr>
        <w:lastRenderedPageBreak/>
        <w:t>La disolución de la organización;</w:t>
      </w:r>
    </w:p>
    <w:p w14:paraId="41D9903A" w14:textId="232877F2" w:rsidR="00F478EC" w:rsidRDefault="00F478EC" w:rsidP="00D70BD8">
      <w:pPr>
        <w:pStyle w:val="Prrafodelista"/>
        <w:numPr>
          <w:ilvl w:val="0"/>
          <w:numId w:val="17"/>
        </w:numPr>
        <w:spacing w:line="360" w:lineRule="auto"/>
        <w:ind w:left="567" w:hanging="283"/>
        <w:jc w:val="both"/>
        <w:rPr>
          <w:rFonts w:ascii="Arial" w:hAnsi="Arial" w:cs="Arial"/>
          <w:sz w:val="22"/>
          <w:szCs w:val="22"/>
          <w:lang w:val="es-CL"/>
        </w:rPr>
      </w:pPr>
      <w:r>
        <w:rPr>
          <w:rFonts w:ascii="Arial" w:hAnsi="Arial" w:cs="Arial"/>
          <w:sz w:val="22"/>
          <w:szCs w:val="22"/>
          <w:lang w:val="es-CL"/>
        </w:rPr>
        <w:t>La incorporación a una Unión Comunal o el retiro de la misma,</w:t>
      </w:r>
    </w:p>
    <w:p w14:paraId="16545037" w14:textId="0AA349CE" w:rsidR="00F478EC" w:rsidRDefault="00F478EC" w:rsidP="00D70BD8">
      <w:pPr>
        <w:pStyle w:val="Prrafodelista"/>
        <w:numPr>
          <w:ilvl w:val="0"/>
          <w:numId w:val="17"/>
        </w:numPr>
        <w:spacing w:line="360" w:lineRule="auto"/>
        <w:ind w:left="567" w:hanging="283"/>
        <w:jc w:val="both"/>
        <w:rPr>
          <w:rFonts w:ascii="Arial" w:hAnsi="Arial" w:cs="Arial"/>
          <w:sz w:val="22"/>
          <w:szCs w:val="22"/>
          <w:lang w:val="es-CL"/>
        </w:rPr>
      </w:pPr>
      <w:r>
        <w:rPr>
          <w:rFonts w:ascii="Arial" w:hAnsi="Arial" w:cs="Arial"/>
          <w:sz w:val="22"/>
          <w:szCs w:val="22"/>
          <w:lang w:val="es-CL"/>
        </w:rPr>
        <w:t>La incorporación o retiro de una Federación Provincial o Regional, y</w:t>
      </w:r>
    </w:p>
    <w:p w14:paraId="355319EF" w14:textId="74A98970" w:rsidR="00F478EC" w:rsidRDefault="00F478EC" w:rsidP="00D70BD8">
      <w:pPr>
        <w:pStyle w:val="Prrafodelista"/>
        <w:numPr>
          <w:ilvl w:val="0"/>
          <w:numId w:val="17"/>
        </w:numPr>
        <w:spacing w:line="360" w:lineRule="auto"/>
        <w:ind w:left="567" w:hanging="283"/>
        <w:jc w:val="both"/>
        <w:rPr>
          <w:rFonts w:ascii="Arial" w:hAnsi="Arial" w:cs="Arial"/>
          <w:sz w:val="22"/>
          <w:szCs w:val="22"/>
          <w:lang w:val="es-CL"/>
        </w:rPr>
      </w:pPr>
      <w:r>
        <w:rPr>
          <w:rFonts w:ascii="Arial" w:hAnsi="Arial" w:cs="Arial"/>
          <w:sz w:val="22"/>
          <w:szCs w:val="22"/>
          <w:lang w:val="es-CL"/>
        </w:rPr>
        <w:t>La aprobación del plan anual de actividades.</w:t>
      </w:r>
    </w:p>
    <w:p w14:paraId="11548478" w14:textId="3B8ACD78" w:rsidR="00F478EC" w:rsidRDefault="00F478EC" w:rsidP="00F478EC">
      <w:pPr>
        <w:spacing w:line="360" w:lineRule="auto"/>
        <w:jc w:val="both"/>
        <w:rPr>
          <w:rFonts w:ascii="Arial" w:hAnsi="Arial" w:cs="Arial"/>
          <w:sz w:val="22"/>
          <w:szCs w:val="22"/>
          <w:lang w:val="es-CL"/>
        </w:rPr>
      </w:pPr>
    </w:p>
    <w:p w14:paraId="56F95254" w14:textId="77777777" w:rsidR="00D70BD8" w:rsidRPr="00F478EC" w:rsidRDefault="00D70BD8" w:rsidP="00F478EC">
      <w:pPr>
        <w:spacing w:line="360" w:lineRule="auto"/>
        <w:jc w:val="both"/>
        <w:rPr>
          <w:rFonts w:ascii="Arial" w:hAnsi="Arial" w:cs="Arial"/>
          <w:sz w:val="22"/>
          <w:szCs w:val="22"/>
          <w:lang w:val="es-CL"/>
        </w:rPr>
      </w:pPr>
    </w:p>
    <w:p w14:paraId="42B56B10" w14:textId="06E694BD" w:rsidR="003544DB" w:rsidRPr="00F478EC" w:rsidRDefault="00F478EC" w:rsidP="00F478EC">
      <w:pPr>
        <w:spacing w:line="360" w:lineRule="auto"/>
        <w:jc w:val="center"/>
        <w:rPr>
          <w:rFonts w:ascii="Arial" w:hAnsi="Arial" w:cs="Arial"/>
          <w:b/>
          <w:bCs/>
          <w:sz w:val="22"/>
          <w:szCs w:val="22"/>
          <w:lang w:val="es-CL"/>
        </w:rPr>
      </w:pPr>
      <w:r w:rsidRPr="00F478EC">
        <w:rPr>
          <w:rFonts w:ascii="Arial" w:hAnsi="Arial" w:cs="Arial"/>
          <w:b/>
          <w:bCs/>
          <w:sz w:val="22"/>
          <w:szCs w:val="22"/>
          <w:lang w:val="es-CL"/>
        </w:rPr>
        <w:t>TITULO VI</w:t>
      </w:r>
    </w:p>
    <w:p w14:paraId="46F29CB6" w14:textId="53EC6DEF" w:rsidR="00F478EC" w:rsidRDefault="00F478EC" w:rsidP="00F478EC">
      <w:pPr>
        <w:spacing w:line="360" w:lineRule="auto"/>
        <w:jc w:val="center"/>
        <w:rPr>
          <w:rFonts w:ascii="Arial" w:hAnsi="Arial" w:cs="Arial"/>
          <w:sz w:val="22"/>
          <w:szCs w:val="22"/>
          <w:lang w:val="es-CL"/>
        </w:rPr>
      </w:pPr>
      <w:r w:rsidRPr="00F478EC">
        <w:rPr>
          <w:rFonts w:ascii="Arial" w:hAnsi="Arial" w:cs="Arial"/>
          <w:b/>
          <w:bCs/>
          <w:sz w:val="22"/>
          <w:szCs w:val="22"/>
          <w:lang w:val="es-CL"/>
        </w:rPr>
        <w:t>DEL PATRIMONIO</w:t>
      </w:r>
    </w:p>
    <w:p w14:paraId="30424C0E" w14:textId="7A6C93F1" w:rsidR="00F478EC" w:rsidRDefault="00F478EC" w:rsidP="00F478EC">
      <w:pPr>
        <w:spacing w:line="360" w:lineRule="auto"/>
        <w:jc w:val="center"/>
        <w:rPr>
          <w:rFonts w:ascii="Arial" w:hAnsi="Arial" w:cs="Arial"/>
          <w:sz w:val="22"/>
          <w:szCs w:val="22"/>
          <w:lang w:val="es-CL"/>
        </w:rPr>
      </w:pPr>
    </w:p>
    <w:p w14:paraId="3274831B" w14:textId="37B26612" w:rsidR="00F478EC" w:rsidRDefault="00ED64CE" w:rsidP="005C16F7">
      <w:pPr>
        <w:spacing w:line="360" w:lineRule="auto"/>
        <w:ind w:left="284" w:hanging="851"/>
        <w:jc w:val="both"/>
        <w:rPr>
          <w:rFonts w:ascii="Arial" w:hAnsi="Arial" w:cs="Arial"/>
          <w:sz w:val="22"/>
          <w:szCs w:val="22"/>
          <w:lang w:val="es-CL"/>
        </w:rPr>
      </w:pPr>
      <w:r>
        <w:rPr>
          <w:rFonts w:ascii="Arial" w:hAnsi="Arial" w:cs="Arial"/>
          <w:sz w:val="22"/>
          <w:szCs w:val="22"/>
          <w:lang w:val="es-CL"/>
        </w:rPr>
        <w:t xml:space="preserve">Art. 23 </w:t>
      </w:r>
      <w:r w:rsidR="005C16F7">
        <w:rPr>
          <w:rFonts w:ascii="Arial" w:hAnsi="Arial" w:cs="Arial"/>
          <w:sz w:val="22"/>
          <w:szCs w:val="22"/>
          <w:lang w:val="es-CL"/>
        </w:rPr>
        <w:t xml:space="preserve">  </w:t>
      </w:r>
      <w:r>
        <w:rPr>
          <w:rFonts w:ascii="Arial" w:hAnsi="Arial" w:cs="Arial"/>
          <w:sz w:val="22"/>
          <w:szCs w:val="22"/>
          <w:lang w:val="es-CL"/>
        </w:rPr>
        <w:t>El patrimonio de la organización estará integrado por:</w:t>
      </w:r>
    </w:p>
    <w:p w14:paraId="3674282C" w14:textId="09CBB2E2" w:rsidR="00ED64CE" w:rsidRDefault="00ED64CE" w:rsidP="005C16F7">
      <w:pPr>
        <w:pStyle w:val="Prrafodelista"/>
        <w:numPr>
          <w:ilvl w:val="0"/>
          <w:numId w:val="18"/>
        </w:numPr>
        <w:spacing w:line="360" w:lineRule="auto"/>
        <w:ind w:left="567" w:hanging="283"/>
        <w:jc w:val="both"/>
        <w:rPr>
          <w:rFonts w:ascii="Arial" w:hAnsi="Arial" w:cs="Arial"/>
          <w:sz w:val="22"/>
          <w:szCs w:val="22"/>
          <w:lang w:val="es-CL"/>
        </w:rPr>
      </w:pPr>
      <w:r>
        <w:rPr>
          <w:rFonts w:ascii="Arial" w:hAnsi="Arial" w:cs="Arial"/>
          <w:sz w:val="22"/>
          <w:szCs w:val="22"/>
          <w:lang w:val="es-CL"/>
        </w:rPr>
        <w:t>Las cuotas o aportes ordinarios y extraordinarios que acuerde la asamblea, conforme a los estatutos.</w:t>
      </w:r>
    </w:p>
    <w:p w14:paraId="669A4CCF" w14:textId="3F579372" w:rsidR="00ED64CE" w:rsidRDefault="00ED64CE" w:rsidP="005C16F7">
      <w:pPr>
        <w:pStyle w:val="Prrafodelista"/>
        <w:spacing w:line="360" w:lineRule="auto"/>
        <w:ind w:left="567"/>
        <w:jc w:val="both"/>
        <w:rPr>
          <w:rFonts w:ascii="Arial" w:hAnsi="Arial" w:cs="Arial"/>
          <w:sz w:val="22"/>
          <w:szCs w:val="22"/>
          <w:lang w:val="es-CL"/>
        </w:rPr>
      </w:pPr>
      <w:r>
        <w:rPr>
          <w:rFonts w:ascii="Arial" w:hAnsi="Arial" w:cs="Arial"/>
          <w:sz w:val="22"/>
          <w:szCs w:val="22"/>
          <w:lang w:val="es-CL"/>
        </w:rPr>
        <w:t>La organización determinará libremente el monto de las cuotas ordinarias y extraordinarias, así como su sistema de recaudación.</w:t>
      </w:r>
    </w:p>
    <w:p w14:paraId="1DC05D99" w14:textId="62A4E51F" w:rsidR="00ED64CE" w:rsidRDefault="00ED64CE" w:rsidP="005C16F7">
      <w:pPr>
        <w:pStyle w:val="Prrafodelista"/>
        <w:spacing w:line="360" w:lineRule="auto"/>
        <w:ind w:left="567"/>
        <w:jc w:val="both"/>
        <w:rPr>
          <w:rFonts w:ascii="Arial" w:hAnsi="Arial" w:cs="Arial"/>
          <w:sz w:val="22"/>
          <w:szCs w:val="22"/>
          <w:lang w:val="es-CL"/>
        </w:rPr>
      </w:pPr>
      <w:r>
        <w:rPr>
          <w:rFonts w:ascii="Arial" w:hAnsi="Arial" w:cs="Arial"/>
          <w:sz w:val="22"/>
          <w:szCs w:val="22"/>
          <w:lang w:val="es-CL"/>
        </w:rPr>
        <w:t>Las cuotas extraordinarias sólo se destinarán a financiar los proyectos o actividades previamente determinados en asamblea extraordinaria, por las tres cuartas partes de los afiliados presentes.</w:t>
      </w:r>
    </w:p>
    <w:p w14:paraId="6AF6B3B2" w14:textId="64CAE00B" w:rsidR="00ED64CE" w:rsidRDefault="00ED64CE" w:rsidP="005C16F7">
      <w:pPr>
        <w:pStyle w:val="Prrafodelista"/>
        <w:numPr>
          <w:ilvl w:val="0"/>
          <w:numId w:val="18"/>
        </w:numPr>
        <w:spacing w:line="360" w:lineRule="auto"/>
        <w:ind w:left="567" w:hanging="283"/>
        <w:jc w:val="both"/>
        <w:rPr>
          <w:rFonts w:ascii="Arial" w:hAnsi="Arial" w:cs="Arial"/>
          <w:sz w:val="22"/>
          <w:szCs w:val="22"/>
          <w:lang w:val="es-CL"/>
        </w:rPr>
      </w:pPr>
      <w:r>
        <w:rPr>
          <w:rFonts w:ascii="Arial" w:hAnsi="Arial" w:cs="Arial"/>
          <w:sz w:val="22"/>
          <w:szCs w:val="22"/>
          <w:lang w:val="es-CL"/>
        </w:rPr>
        <w:t>Las donaciones o asignaciones por causa de muerte que se le hicieren;</w:t>
      </w:r>
    </w:p>
    <w:p w14:paraId="560203BA" w14:textId="5EACB61C" w:rsidR="00ED64CE" w:rsidRDefault="00ED64CE" w:rsidP="005C16F7">
      <w:pPr>
        <w:pStyle w:val="Prrafodelista"/>
        <w:numPr>
          <w:ilvl w:val="0"/>
          <w:numId w:val="18"/>
        </w:numPr>
        <w:spacing w:line="360" w:lineRule="auto"/>
        <w:ind w:left="567" w:hanging="283"/>
        <w:jc w:val="both"/>
        <w:rPr>
          <w:rFonts w:ascii="Arial" w:hAnsi="Arial" w:cs="Arial"/>
          <w:sz w:val="22"/>
          <w:szCs w:val="22"/>
          <w:lang w:val="es-CL"/>
        </w:rPr>
      </w:pPr>
      <w:r>
        <w:rPr>
          <w:rFonts w:ascii="Arial" w:hAnsi="Arial" w:cs="Arial"/>
          <w:sz w:val="22"/>
          <w:szCs w:val="22"/>
          <w:lang w:val="es-CL"/>
        </w:rPr>
        <w:t>Los bienes muebles o inmuebles que adquieran a cualquier título;</w:t>
      </w:r>
    </w:p>
    <w:p w14:paraId="22D340B7" w14:textId="0174D7C1" w:rsidR="00ED64CE" w:rsidRDefault="00ED64CE" w:rsidP="005C16F7">
      <w:pPr>
        <w:pStyle w:val="Prrafodelista"/>
        <w:numPr>
          <w:ilvl w:val="0"/>
          <w:numId w:val="18"/>
        </w:numPr>
        <w:spacing w:line="360" w:lineRule="auto"/>
        <w:ind w:left="567" w:hanging="283"/>
        <w:jc w:val="both"/>
        <w:rPr>
          <w:rFonts w:ascii="Arial" w:hAnsi="Arial" w:cs="Arial"/>
          <w:sz w:val="22"/>
          <w:szCs w:val="22"/>
          <w:lang w:val="es-CL"/>
        </w:rPr>
      </w:pPr>
      <w:r>
        <w:rPr>
          <w:rFonts w:ascii="Arial" w:hAnsi="Arial" w:cs="Arial"/>
          <w:sz w:val="22"/>
          <w:szCs w:val="22"/>
          <w:lang w:val="es-CL"/>
        </w:rPr>
        <w:t>La renta obtenida por la gestión de centros comunitarios, talleres artesanales y cualesquiera otros bienes de uso de la comunidad que posea;</w:t>
      </w:r>
    </w:p>
    <w:p w14:paraId="7A85B75D" w14:textId="3F50C1CB" w:rsidR="00ED64CE" w:rsidRDefault="00ED64CE" w:rsidP="005C16F7">
      <w:pPr>
        <w:pStyle w:val="Prrafodelista"/>
        <w:numPr>
          <w:ilvl w:val="0"/>
          <w:numId w:val="18"/>
        </w:numPr>
        <w:spacing w:line="360" w:lineRule="auto"/>
        <w:ind w:left="567" w:hanging="283"/>
        <w:jc w:val="both"/>
        <w:rPr>
          <w:rFonts w:ascii="Arial" w:hAnsi="Arial" w:cs="Arial"/>
          <w:sz w:val="22"/>
          <w:szCs w:val="22"/>
          <w:lang w:val="es-CL"/>
        </w:rPr>
      </w:pPr>
      <w:r>
        <w:rPr>
          <w:rFonts w:ascii="Arial" w:hAnsi="Arial" w:cs="Arial"/>
          <w:sz w:val="22"/>
          <w:szCs w:val="22"/>
          <w:lang w:val="es-CL"/>
        </w:rPr>
        <w:t>Los ingresos provenientes de beneficios, rifas, fiestas sociales y otros de naturaleza similar;</w:t>
      </w:r>
    </w:p>
    <w:p w14:paraId="1827546D" w14:textId="5AE416EE" w:rsidR="00ED64CE" w:rsidRDefault="00ED64CE" w:rsidP="005C16F7">
      <w:pPr>
        <w:pStyle w:val="Prrafodelista"/>
        <w:numPr>
          <w:ilvl w:val="0"/>
          <w:numId w:val="18"/>
        </w:numPr>
        <w:spacing w:line="360" w:lineRule="auto"/>
        <w:ind w:left="567" w:hanging="283"/>
        <w:jc w:val="both"/>
        <w:rPr>
          <w:rFonts w:ascii="Arial" w:hAnsi="Arial" w:cs="Arial"/>
          <w:sz w:val="22"/>
          <w:szCs w:val="22"/>
          <w:lang w:val="es-CL"/>
        </w:rPr>
      </w:pPr>
      <w:r>
        <w:rPr>
          <w:rFonts w:ascii="Arial" w:hAnsi="Arial" w:cs="Arial"/>
          <w:sz w:val="22"/>
          <w:szCs w:val="22"/>
          <w:lang w:val="es-CL"/>
        </w:rPr>
        <w:t>Las subvenciones, aportes o fondos fiscales o municipales que se le otorguen;</w:t>
      </w:r>
    </w:p>
    <w:p w14:paraId="7B509853" w14:textId="2DE6F573" w:rsidR="00ED64CE" w:rsidRDefault="00ED64CE" w:rsidP="005C16F7">
      <w:pPr>
        <w:pStyle w:val="Prrafodelista"/>
        <w:numPr>
          <w:ilvl w:val="0"/>
          <w:numId w:val="18"/>
        </w:numPr>
        <w:spacing w:line="360" w:lineRule="auto"/>
        <w:ind w:left="567" w:hanging="283"/>
        <w:jc w:val="both"/>
        <w:rPr>
          <w:rFonts w:ascii="Arial" w:hAnsi="Arial" w:cs="Arial"/>
          <w:sz w:val="22"/>
          <w:szCs w:val="22"/>
          <w:lang w:val="es-CL"/>
        </w:rPr>
      </w:pPr>
      <w:r>
        <w:rPr>
          <w:rFonts w:ascii="Arial" w:hAnsi="Arial" w:cs="Arial"/>
          <w:sz w:val="22"/>
          <w:szCs w:val="22"/>
          <w:lang w:val="es-CL"/>
        </w:rPr>
        <w:t>Las multas cobradas a sus miembros en conformidad con los estatutos, y</w:t>
      </w:r>
    </w:p>
    <w:p w14:paraId="1062FCF4" w14:textId="471E1253" w:rsidR="00ED64CE" w:rsidRDefault="00ED64CE" w:rsidP="005C16F7">
      <w:pPr>
        <w:pStyle w:val="Prrafodelista"/>
        <w:numPr>
          <w:ilvl w:val="0"/>
          <w:numId w:val="18"/>
        </w:numPr>
        <w:spacing w:line="360" w:lineRule="auto"/>
        <w:ind w:left="567" w:hanging="283"/>
        <w:jc w:val="both"/>
        <w:rPr>
          <w:rFonts w:ascii="Arial" w:hAnsi="Arial" w:cs="Arial"/>
          <w:sz w:val="22"/>
          <w:szCs w:val="22"/>
          <w:lang w:val="es-CL"/>
        </w:rPr>
      </w:pPr>
      <w:r>
        <w:rPr>
          <w:rFonts w:ascii="Arial" w:hAnsi="Arial" w:cs="Arial"/>
          <w:sz w:val="22"/>
          <w:szCs w:val="22"/>
          <w:lang w:val="es-CL"/>
        </w:rPr>
        <w:t>Los demás ingresos que perciba a cualquier título legítimo.</w:t>
      </w:r>
    </w:p>
    <w:p w14:paraId="7D98B200" w14:textId="74B69527" w:rsidR="0022001E" w:rsidRDefault="00672BE1" w:rsidP="005C16F7">
      <w:pPr>
        <w:spacing w:line="360" w:lineRule="auto"/>
        <w:ind w:left="284" w:hanging="851"/>
        <w:jc w:val="both"/>
        <w:rPr>
          <w:rFonts w:ascii="Arial" w:hAnsi="Arial" w:cs="Arial"/>
          <w:sz w:val="22"/>
          <w:szCs w:val="22"/>
          <w:lang w:val="es-CL"/>
        </w:rPr>
      </w:pPr>
      <w:r>
        <w:rPr>
          <w:rFonts w:ascii="Arial" w:hAnsi="Arial" w:cs="Arial"/>
          <w:sz w:val="22"/>
          <w:szCs w:val="22"/>
          <w:lang w:val="es-CL"/>
        </w:rPr>
        <w:t>Art. 24° Los bienes que conforman el patrimonio de la organización serán administrados por el presidente del directorio, quien será civilmente responsable hasta la culpa leve en el desempeño de esta administración, sin perjuicio de la responsabilidad penal que pudiere corresponderle.</w:t>
      </w:r>
    </w:p>
    <w:p w14:paraId="3A143BA6" w14:textId="56798D9A" w:rsidR="00672BE1" w:rsidRDefault="00672BE1" w:rsidP="005C16F7">
      <w:pPr>
        <w:spacing w:line="360" w:lineRule="auto"/>
        <w:ind w:left="284" w:hanging="851"/>
        <w:jc w:val="both"/>
        <w:rPr>
          <w:rFonts w:ascii="Arial" w:hAnsi="Arial" w:cs="Arial"/>
          <w:sz w:val="22"/>
          <w:szCs w:val="22"/>
          <w:lang w:val="es-CL"/>
        </w:rPr>
      </w:pPr>
      <w:r>
        <w:rPr>
          <w:rFonts w:ascii="Arial" w:hAnsi="Arial" w:cs="Arial"/>
          <w:sz w:val="22"/>
          <w:szCs w:val="22"/>
          <w:lang w:val="es-CL"/>
        </w:rPr>
        <w:t>Art. 25° Los fondos deberán mantenerse en bancos o instituciones financieras legalmente reconocidas, a nombre de la organización.</w:t>
      </w:r>
    </w:p>
    <w:p w14:paraId="2C4403D2" w14:textId="3C931978" w:rsidR="00672BE1" w:rsidRDefault="00672BE1" w:rsidP="005C16F7">
      <w:pPr>
        <w:spacing w:line="360" w:lineRule="auto"/>
        <w:ind w:left="284"/>
        <w:jc w:val="both"/>
        <w:rPr>
          <w:rFonts w:ascii="Arial" w:hAnsi="Arial" w:cs="Arial"/>
          <w:sz w:val="22"/>
          <w:szCs w:val="22"/>
          <w:lang w:val="es-CL"/>
        </w:rPr>
      </w:pPr>
      <w:r>
        <w:rPr>
          <w:rFonts w:ascii="Arial" w:hAnsi="Arial" w:cs="Arial"/>
          <w:sz w:val="22"/>
          <w:szCs w:val="22"/>
          <w:lang w:val="es-CL"/>
        </w:rPr>
        <w:t>No podrá mantenerse en caja o en dinero efectivo una suma superior a dos unidades tributarias mensuales.</w:t>
      </w:r>
    </w:p>
    <w:p w14:paraId="7244E2CA" w14:textId="2652AC20" w:rsidR="00672BE1" w:rsidRDefault="00672BE1" w:rsidP="005C16F7">
      <w:pPr>
        <w:spacing w:line="360" w:lineRule="auto"/>
        <w:ind w:left="284" w:hanging="851"/>
        <w:jc w:val="both"/>
        <w:rPr>
          <w:rFonts w:ascii="Arial" w:hAnsi="Arial" w:cs="Arial"/>
          <w:sz w:val="22"/>
          <w:szCs w:val="22"/>
          <w:lang w:val="es-CL"/>
        </w:rPr>
      </w:pPr>
      <w:r>
        <w:rPr>
          <w:rFonts w:ascii="Arial" w:hAnsi="Arial" w:cs="Arial"/>
          <w:sz w:val="22"/>
          <w:szCs w:val="22"/>
          <w:lang w:val="es-CL"/>
        </w:rPr>
        <w:t>Art. 26° La organización deberá confeccionar anualmente un balance o cuenta de resultados, según el sistema contable con que operen, y someterlo a la aprobación de la asamblea.  El incumplimiento de esta obligación será causal de censura para todo el directorio.</w:t>
      </w:r>
    </w:p>
    <w:p w14:paraId="246B9CD3" w14:textId="02D684D0" w:rsidR="00672BE1" w:rsidRDefault="00672BE1" w:rsidP="005C16F7">
      <w:pPr>
        <w:spacing w:line="360" w:lineRule="auto"/>
        <w:ind w:left="284" w:hanging="851"/>
        <w:jc w:val="both"/>
        <w:rPr>
          <w:rFonts w:ascii="Arial" w:hAnsi="Arial" w:cs="Arial"/>
          <w:sz w:val="22"/>
          <w:szCs w:val="22"/>
          <w:lang w:val="es-CL"/>
        </w:rPr>
      </w:pPr>
      <w:r>
        <w:rPr>
          <w:rFonts w:ascii="Arial" w:hAnsi="Arial" w:cs="Arial"/>
          <w:sz w:val="22"/>
          <w:szCs w:val="22"/>
          <w:lang w:val="es-CL"/>
        </w:rPr>
        <w:t>Art. 27° Para postular al otorgamiento de subvenciones y otros aportes fiscales o municipales, se deberá presentar un proyecto conteniendo los objetivos, justificación y costos de las actividades.</w:t>
      </w:r>
    </w:p>
    <w:p w14:paraId="42B08C27" w14:textId="219D9083" w:rsidR="00672BE1" w:rsidRDefault="00672BE1" w:rsidP="0022001E">
      <w:pPr>
        <w:spacing w:line="360" w:lineRule="auto"/>
        <w:jc w:val="both"/>
        <w:rPr>
          <w:rFonts w:ascii="Arial" w:hAnsi="Arial" w:cs="Arial"/>
          <w:sz w:val="22"/>
          <w:szCs w:val="22"/>
          <w:lang w:val="es-CL"/>
        </w:rPr>
      </w:pPr>
    </w:p>
    <w:p w14:paraId="34BDA61E" w14:textId="6A9A8D09" w:rsidR="005C16F7" w:rsidRDefault="005C16F7" w:rsidP="0022001E">
      <w:pPr>
        <w:spacing w:line="360" w:lineRule="auto"/>
        <w:jc w:val="both"/>
        <w:rPr>
          <w:rFonts w:ascii="Arial" w:hAnsi="Arial" w:cs="Arial"/>
          <w:sz w:val="22"/>
          <w:szCs w:val="22"/>
          <w:lang w:val="es-CL"/>
        </w:rPr>
      </w:pPr>
    </w:p>
    <w:p w14:paraId="46217EB1" w14:textId="0E061FC6" w:rsidR="005C16F7" w:rsidRDefault="005C16F7" w:rsidP="0022001E">
      <w:pPr>
        <w:spacing w:line="360" w:lineRule="auto"/>
        <w:jc w:val="both"/>
        <w:rPr>
          <w:rFonts w:ascii="Arial" w:hAnsi="Arial" w:cs="Arial"/>
          <w:sz w:val="22"/>
          <w:szCs w:val="22"/>
          <w:lang w:val="es-CL"/>
        </w:rPr>
      </w:pPr>
    </w:p>
    <w:p w14:paraId="1BFDAFBF" w14:textId="6E4BEA6E" w:rsidR="005C16F7" w:rsidRDefault="005C16F7" w:rsidP="0022001E">
      <w:pPr>
        <w:spacing w:line="360" w:lineRule="auto"/>
        <w:jc w:val="both"/>
        <w:rPr>
          <w:rFonts w:ascii="Arial" w:hAnsi="Arial" w:cs="Arial"/>
          <w:sz w:val="22"/>
          <w:szCs w:val="22"/>
          <w:lang w:val="es-CL"/>
        </w:rPr>
      </w:pPr>
    </w:p>
    <w:p w14:paraId="716D7911" w14:textId="77777777" w:rsidR="005C16F7" w:rsidRDefault="005C16F7" w:rsidP="0022001E">
      <w:pPr>
        <w:spacing w:line="360" w:lineRule="auto"/>
        <w:jc w:val="both"/>
        <w:rPr>
          <w:rFonts w:ascii="Arial" w:hAnsi="Arial" w:cs="Arial"/>
          <w:sz w:val="22"/>
          <w:szCs w:val="22"/>
          <w:lang w:val="es-CL"/>
        </w:rPr>
      </w:pPr>
    </w:p>
    <w:p w14:paraId="5F9F7000" w14:textId="20AAA5BB" w:rsidR="00672BE1" w:rsidRDefault="00672BE1" w:rsidP="00672BE1">
      <w:pPr>
        <w:spacing w:line="360" w:lineRule="auto"/>
        <w:jc w:val="center"/>
        <w:rPr>
          <w:rFonts w:ascii="Arial" w:hAnsi="Arial" w:cs="Arial"/>
          <w:b/>
          <w:bCs/>
          <w:sz w:val="22"/>
          <w:szCs w:val="22"/>
          <w:lang w:val="es-CL"/>
        </w:rPr>
      </w:pPr>
      <w:r>
        <w:rPr>
          <w:rFonts w:ascii="Arial" w:hAnsi="Arial" w:cs="Arial"/>
          <w:b/>
          <w:bCs/>
          <w:sz w:val="22"/>
          <w:szCs w:val="22"/>
          <w:lang w:val="es-CL"/>
        </w:rPr>
        <w:t>TITULO VII</w:t>
      </w:r>
    </w:p>
    <w:p w14:paraId="4DA4B9EB" w14:textId="4D728C3B" w:rsidR="00672BE1" w:rsidRDefault="00672BE1" w:rsidP="00672BE1">
      <w:pPr>
        <w:spacing w:line="360" w:lineRule="auto"/>
        <w:jc w:val="center"/>
        <w:rPr>
          <w:rFonts w:ascii="Arial" w:hAnsi="Arial" w:cs="Arial"/>
          <w:b/>
          <w:bCs/>
          <w:sz w:val="22"/>
          <w:szCs w:val="22"/>
          <w:lang w:val="es-CL"/>
        </w:rPr>
      </w:pPr>
      <w:r>
        <w:rPr>
          <w:rFonts w:ascii="Arial" w:hAnsi="Arial" w:cs="Arial"/>
          <w:b/>
          <w:bCs/>
          <w:sz w:val="22"/>
          <w:szCs w:val="22"/>
          <w:lang w:val="es-CL"/>
        </w:rPr>
        <w:t>DE LA DISOLUCION Y DESTINO DE LOS BIENES</w:t>
      </w:r>
    </w:p>
    <w:p w14:paraId="3E7A7FDC" w14:textId="7C87FF3F" w:rsidR="00672BE1" w:rsidRDefault="00672BE1" w:rsidP="00672BE1">
      <w:pPr>
        <w:spacing w:line="360" w:lineRule="auto"/>
        <w:jc w:val="center"/>
        <w:rPr>
          <w:rFonts w:ascii="Arial" w:hAnsi="Arial" w:cs="Arial"/>
          <w:b/>
          <w:bCs/>
          <w:sz w:val="22"/>
          <w:szCs w:val="22"/>
          <w:lang w:val="es-CL"/>
        </w:rPr>
      </w:pPr>
    </w:p>
    <w:p w14:paraId="08581C69" w14:textId="6C14CA12" w:rsidR="00672BE1" w:rsidRDefault="00672BE1" w:rsidP="005C16F7">
      <w:pPr>
        <w:spacing w:line="360" w:lineRule="auto"/>
        <w:ind w:left="284" w:hanging="851"/>
        <w:jc w:val="both"/>
        <w:rPr>
          <w:rFonts w:ascii="Arial" w:hAnsi="Arial" w:cs="Arial"/>
          <w:sz w:val="22"/>
          <w:szCs w:val="22"/>
          <w:lang w:val="es-CL"/>
        </w:rPr>
      </w:pPr>
      <w:r>
        <w:rPr>
          <w:rFonts w:ascii="Arial" w:hAnsi="Arial" w:cs="Arial"/>
          <w:sz w:val="22"/>
          <w:szCs w:val="22"/>
          <w:lang w:val="es-CL"/>
        </w:rPr>
        <w:t>Art. 28° La organización podrá disolverse por acuerdo de la asamblea general, adoptado por la mayoría absoluta de los afiliados con derecho a voto.</w:t>
      </w:r>
    </w:p>
    <w:p w14:paraId="5C19BBD8" w14:textId="1AA372C5" w:rsidR="00672BE1" w:rsidRDefault="00672BE1" w:rsidP="005C16F7">
      <w:pPr>
        <w:tabs>
          <w:tab w:val="left" w:pos="284"/>
        </w:tabs>
        <w:spacing w:line="360" w:lineRule="auto"/>
        <w:ind w:hanging="567"/>
        <w:jc w:val="both"/>
        <w:rPr>
          <w:rFonts w:ascii="Arial" w:hAnsi="Arial" w:cs="Arial"/>
          <w:sz w:val="22"/>
          <w:szCs w:val="22"/>
          <w:lang w:val="es-CL"/>
        </w:rPr>
      </w:pPr>
      <w:r>
        <w:rPr>
          <w:rFonts w:ascii="Arial" w:hAnsi="Arial" w:cs="Arial"/>
          <w:sz w:val="22"/>
          <w:szCs w:val="22"/>
          <w:lang w:val="es-CL"/>
        </w:rPr>
        <w:t>Art. 29°La organización se disolverá:</w:t>
      </w:r>
    </w:p>
    <w:p w14:paraId="6B8895AB" w14:textId="361E3457" w:rsidR="00672BE1" w:rsidRDefault="00672BE1" w:rsidP="005C16F7">
      <w:pPr>
        <w:pStyle w:val="Prrafodelista"/>
        <w:numPr>
          <w:ilvl w:val="0"/>
          <w:numId w:val="19"/>
        </w:numPr>
        <w:spacing w:line="360" w:lineRule="auto"/>
        <w:ind w:left="426" w:hanging="284"/>
        <w:jc w:val="both"/>
        <w:rPr>
          <w:rFonts w:ascii="Arial" w:hAnsi="Arial" w:cs="Arial"/>
          <w:sz w:val="22"/>
          <w:szCs w:val="22"/>
          <w:lang w:val="es-CL"/>
        </w:rPr>
      </w:pPr>
      <w:r>
        <w:rPr>
          <w:rFonts w:ascii="Arial" w:hAnsi="Arial" w:cs="Arial"/>
          <w:sz w:val="22"/>
          <w:szCs w:val="22"/>
          <w:lang w:val="es-CL"/>
        </w:rPr>
        <w:t>Por incurrir en alguna causal de disolución prevista en sus Estatutos;</w:t>
      </w:r>
    </w:p>
    <w:p w14:paraId="3FCAC98B" w14:textId="5FE97378" w:rsidR="00672BE1" w:rsidRDefault="00672BE1" w:rsidP="005C16F7">
      <w:pPr>
        <w:pStyle w:val="Prrafodelista"/>
        <w:numPr>
          <w:ilvl w:val="0"/>
          <w:numId w:val="19"/>
        </w:numPr>
        <w:spacing w:line="360" w:lineRule="auto"/>
        <w:ind w:left="426" w:hanging="284"/>
        <w:jc w:val="both"/>
        <w:rPr>
          <w:rFonts w:ascii="Arial" w:hAnsi="Arial" w:cs="Arial"/>
          <w:sz w:val="22"/>
          <w:szCs w:val="22"/>
          <w:lang w:val="es-CL"/>
        </w:rPr>
      </w:pPr>
      <w:r>
        <w:rPr>
          <w:rFonts w:ascii="Arial" w:hAnsi="Arial" w:cs="Arial"/>
          <w:sz w:val="22"/>
          <w:szCs w:val="22"/>
          <w:lang w:val="es-CL"/>
        </w:rPr>
        <w:t xml:space="preserve">Por haber disminuido sus integrantes a un porcentaje o número, en caso, inferior al requerido para su constitución, durante un lapso de seis meses, hecho éste que podrá ser comunicado al Secretario Municipal por cualquiera de sus afiliados, o </w:t>
      </w:r>
    </w:p>
    <w:p w14:paraId="19FFA0C8" w14:textId="5AE1B734" w:rsidR="0024019C" w:rsidRDefault="0024019C" w:rsidP="005C16F7">
      <w:pPr>
        <w:pStyle w:val="Prrafodelista"/>
        <w:numPr>
          <w:ilvl w:val="0"/>
          <w:numId w:val="19"/>
        </w:numPr>
        <w:spacing w:line="360" w:lineRule="auto"/>
        <w:ind w:left="426" w:hanging="284"/>
        <w:jc w:val="both"/>
        <w:rPr>
          <w:rFonts w:ascii="Arial" w:hAnsi="Arial" w:cs="Arial"/>
          <w:sz w:val="22"/>
          <w:szCs w:val="22"/>
          <w:lang w:val="es-CL"/>
        </w:rPr>
      </w:pPr>
      <w:r>
        <w:rPr>
          <w:rFonts w:ascii="Arial" w:hAnsi="Arial" w:cs="Arial"/>
          <w:sz w:val="22"/>
          <w:szCs w:val="22"/>
          <w:lang w:val="es-CL"/>
        </w:rPr>
        <w:t>Por caducidad de la personalidad jurídica, de acuerdo con lo establecido en el inciso quinto del artículo 8° de la Ley N°19.418.</w:t>
      </w:r>
    </w:p>
    <w:p w14:paraId="203E23EE" w14:textId="2CBF1690" w:rsidR="0024019C" w:rsidRDefault="0024019C" w:rsidP="005C16F7">
      <w:pPr>
        <w:pStyle w:val="Prrafodelista"/>
        <w:numPr>
          <w:ilvl w:val="0"/>
          <w:numId w:val="19"/>
        </w:numPr>
        <w:spacing w:line="360" w:lineRule="auto"/>
        <w:ind w:left="426" w:hanging="284"/>
        <w:jc w:val="both"/>
        <w:rPr>
          <w:rFonts w:ascii="Arial" w:hAnsi="Arial" w:cs="Arial"/>
          <w:sz w:val="22"/>
          <w:szCs w:val="22"/>
          <w:lang w:val="es-CL"/>
        </w:rPr>
      </w:pPr>
      <w:r>
        <w:rPr>
          <w:rFonts w:ascii="Arial" w:hAnsi="Arial" w:cs="Arial"/>
          <w:sz w:val="22"/>
          <w:szCs w:val="22"/>
          <w:lang w:val="es-CL"/>
        </w:rPr>
        <w:t>Por solicitud escrita, por parte de la institución requirente;</w:t>
      </w:r>
    </w:p>
    <w:p w14:paraId="39D16FC0" w14:textId="770D29BC" w:rsidR="0024019C" w:rsidRDefault="0024019C" w:rsidP="005C16F7">
      <w:pPr>
        <w:pStyle w:val="Prrafodelista"/>
        <w:numPr>
          <w:ilvl w:val="0"/>
          <w:numId w:val="19"/>
        </w:numPr>
        <w:spacing w:line="360" w:lineRule="auto"/>
        <w:ind w:left="426" w:hanging="284"/>
        <w:jc w:val="both"/>
        <w:rPr>
          <w:rFonts w:ascii="Arial" w:hAnsi="Arial" w:cs="Arial"/>
          <w:sz w:val="22"/>
          <w:szCs w:val="22"/>
          <w:lang w:val="es-CL"/>
        </w:rPr>
      </w:pPr>
      <w:r>
        <w:rPr>
          <w:rFonts w:ascii="Arial" w:hAnsi="Arial" w:cs="Arial"/>
          <w:sz w:val="22"/>
          <w:szCs w:val="22"/>
          <w:lang w:val="es-CL"/>
        </w:rPr>
        <w:t>Por cumplimiento de objetivos y/o abandono de éstos, objeto de esta constitución;</w:t>
      </w:r>
    </w:p>
    <w:p w14:paraId="4F071ACA" w14:textId="2E994AF9" w:rsidR="0024019C" w:rsidRDefault="0024019C" w:rsidP="005C16F7">
      <w:pPr>
        <w:pStyle w:val="Prrafodelista"/>
        <w:numPr>
          <w:ilvl w:val="0"/>
          <w:numId w:val="19"/>
        </w:numPr>
        <w:spacing w:line="360" w:lineRule="auto"/>
        <w:ind w:left="426" w:hanging="284"/>
        <w:jc w:val="both"/>
        <w:rPr>
          <w:rFonts w:ascii="Arial" w:hAnsi="Arial" w:cs="Arial"/>
          <w:sz w:val="22"/>
          <w:szCs w:val="22"/>
          <w:lang w:val="es-CL"/>
        </w:rPr>
      </w:pPr>
      <w:r>
        <w:rPr>
          <w:rFonts w:ascii="Arial" w:hAnsi="Arial" w:cs="Arial"/>
          <w:sz w:val="22"/>
          <w:szCs w:val="22"/>
          <w:lang w:val="es-CL"/>
        </w:rPr>
        <w:t>Por solicitud de cualquier socio, fundamentado por escrito y validado por la DIDECO.</w:t>
      </w:r>
    </w:p>
    <w:p w14:paraId="49DDEEB3" w14:textId="66C1D267" w:rsidR="0024019C" w:rsidRPr="00672BE1" w:rsidRDefault="0024019C" w:rsidP="005C16F7">
      <w:pPr>
        <w:pStyle w:val="Prrafodelista"/>
        <w:spacing w:line="360" w:lineRule="auto"/>
        <w:ind w:left="142" w:hanging="709"/>
        <w:jc w:val="both"/>
        <w:rPr>
          <w:rFonts w:ascii="Arial" w:hAnsi="Arial" w:cs="Arial"/>
          <w:sz w:val="22"/>
          <w:szCs w:val="22"/>
          <w:lang w:val="es-CL"/>
        </w:rPr>
      </w:pPr>
      <w:r>
        <w:rPr>
          <w:rFonts w:ascii="Arial" w:hAnsi="Arial" w:cs="Arial"/>
          <w:sz w:val="22"/>
          <w:szCs w:val="22"/>
          <w:lang w:val="es-CL"/>
        </w:rPr>
        <w:t>Art. 30° La disolución será declarada mediante decreto alcaldicio fundado, notificando al presidente de la organización, personalmente o, en su defecto, por carta certificada.  La organización tendrá derecho a reclamar ante el tribunal electoral regional dentro del plazo de treinta días contado desde la notificación.</w:t>
      </w:r>
    </w:p>
    <w:p w14:paraId="06B31ADB" w14:textId="4D1C3BB4" w:rsidR="00001E7D" w:rsidRDefault="0024019C" w:rsidP="005C16F7">
      <w:pPr>
        <w:spacing w:line="360" w:lineRule="auto"/>
        <w:ind w:left="284" w:hanging="851"/>
        <w:jc w:val="both"/>
        <w:rPr>
          <w:rFonts w:ascii="Arial" w:hAnsi="Arial" w:cs="Arial"/>
          <w:sz w:val="22"/>
          <w:szCs w:val="22"/>
          <w:lang w:val="es-CL"/>
        </w:rPr>
      </w:pPr>
      <w:r>
        <w:rPr>
          <w:rFonts w:ascii="Arial" w:hAnsi="Arial" w:cs="Arial"/>
          <w:sz w:val="22"/>
          <w:szCs w:val="22"/>
          <w:lang w:val="es-CL"/>
        </w:rPr>
        <w:t>Art. 31° En caso de disolución, el patrimonio de la organización pasará a disposición de _________________________________________________________________________. En ningún caso los bienes de la organización disuelta podrán pasar al dominio de alguno de sus afiliados.</w:t>
      </w:r>
    </w:p>
    <w:p w14:paraId="15B41474" w14:textId="26A8E981" w:rsidR="00D85BD5" w:rsidRDefault="00D85BD5" w:rsidP="001F68D3">
      <w:pPr>
        <w:spacing w:line="360" w:lineRule="auto"/>
        <w:jc w:val="both"/>
        <w:rPr>
          <w:rFonts w:ascii="Arial" w:hAnsi="Arial" w:cs="Arial"/>
          <w:sz w:val="22"/>
          <w:szCs w:val="22"/>
          <w:lang w:val="es-CL"/>
        </w:rPr>
      </w:pPr>
    </w:p>
    <w:p w14:paraId="3912AE50" w14:textId="77777777" w:rsidR="005C16F7" w:rsidRDefault="005C16F7" w:rsidP="001F68D3">
      <w:pPr>
        <w:spacing w:line="360" w:lineRule="auto"/>
        <w:jc w:val="both"/>
        <w:rPr>
          <w:rFonts w:ascii="Arial" w:hAnsi="Arial" w:cs="Arial"/>
          <w:sz w:val="22"/>
          <w:szCs w:val="22"/>
          <w:lang w:val="es-CL"/>
        </w:rPr>
      </w:pPr>
    </w:p>
    <w:p w14:paraId="5962A583" w14:textId="22F23F9F" w:rsidR="00D85BD5" w:rsidRDefault="00D85BD5" w:rsidP="00D85BD5">
      <w:pPr>
        <w:spacing w:line="360" w:lineRule="auto"/>
        <w:jc w:val="center"/>
        <w:rPr>
          <w:rFonts w:ascii="Arial" w:hAnsi="Arial" w:cs="Arial"/>
          <w:b/>
          <w:bCs/>
          <w:sz w:val="22"/>
          <w:szCs w:val="22"/>
          <w:lang w:val="es-CL"/>
        </w:rPr>
      </w:pPr>
      <w:r>
        <w:rPr>
          <w:rFonts w:ascii="Arial" w:hAnsi="Arial" w:cs="Arial"/>
          <w:b/>
          <w:bCs/>
          <w:sz w:val="22"/>
          <w:szCs w:val="22"/>
          <w:lang w:val="es-CL"/>
        </w:rPr>
        <w:t>TITULO VIII</w:t>
      </w:r>
    </w:p>
    <w:p w14:paraId="427F87AF" w14:textId="477144AF" w:rsidR="00D85BD5" w:rsidRDefault="00D85BD5" w:rsidP="00D85BD5">
      <w:pPr>
        <w:spacing w:line="360" w:lineRule="auto"/>
        <w:jc w:val="center"/>
        <w:rPr>
          <w:rFonts w:ascii="Arial" w:hAnsi="Arial" w:cs="Arial"/>
          <w:sz w:val="22"/>
          <w:szCs w:val="22"/>
          <w:lang w:val="es-CL"/>
        </w:rPr>
      </w:pPr>
      <w:r>
        <w:rPr>
          <w:rFonts w:ascii="Arial" w:hAnsi="Arial" w:cs="Arial"/>
          <w:b/>
          <w:bCs/>
          <w:sz w:val="22"/>
          <w:szCs w:val="22"/>
          <w:lang w:val="es-CL"/>
        </w:rPr>
        <w:t>DE LA INCORPORACIÓN A UNA UNIÓN COMUNAL</w:t>
      </w:r>
    </w:p>
    <w:p w14:paraId="5F64DAD1" w14:textId="3B2B7DAF" w:rsidR="00D85BD5" w:rsidRDefault="00D85BD5" w:rsidP="00D85BD5">
      <w:pPr>
        <w:spacing w:line="360" w:lineRule="auto"/>
        <w:jc w:val="center"/>
        <w:rPr>
          <w:rFonts w:ascii="Arial" w:hAnsi="Arial" w:cs="Arial"/>
          <w:sz w:val="22"/>
          <w:szCs w:val="22"/>
          <w:lang w:val="es-CL"/>
        </w:rPr>
      </w:pPr>
    </w:p>
    <w:p w14:paraId="0E8182C9" w14:textId="0FF441C4" w:rsidR="00D85BD5" w:rsidRDefault="00D85BD5" w:rsidP="005C16F7">
      <w:pPr>
        <w:spacing w:line="360" w:lineRule="auto"/>
        <w:ind w:left="284" w:hanging="851"/>
        <w:jc w:val="both"/>
        <w:rPr>
          <w:rFonts w:ascii="Arial" w:hAnsi="Arial" w:cs="Arial"/>
          <w:sz w:val="22"/>
          <w:szCs w:val="22"/>
          <w:lang w:val="es-CL"/>
        </w:rPr>
      </w:pPr>
      <w:r>
        <w:rPr>
          <w:rFonts w:ascii="Arial" w:hAnsi="Arial" w:cs="Arial"/>
          <w:sz w:val="22"/>
          <w:szCs w:val="22"/>
          <w:lang w:val="es-CL"/>
        </w:rPr>
        <w:t>Art. 32° La organización podrá incorporarse a una Unión Comunal que agrupe a las de su misma naturaleza, a que se refiere el título VII de la Ley N°19.418, las que podrán constituirse con al menos el 20% de las existentes en la comuna.</w:t>
      </w:r>
    </w:p>
    <w:p w14:paraId="21212BC6" w14:textId="6A248D9E" w:rsidR="00D85BD5" w:rsidRDefault="00D85BD5" w:rsidP="005C16F7">
      <w:pPr>
        <w:spacing w:line="360" w:lineRule="auto"/>
        <w:ind w:left="284"/>
        <w:jc w:val="both"/>
        <w:rPr>
          <w:rFonts w:ascii="Arial" w:hAnsi="Arial" w:cs="Arial"/>
          <w:sz w:val="22"/>
          <w:szCs w:val="22"/>
          <w:lang w:val="es-CL"/>
        </w:rPr>
      </w:pPr>
      <w:r>
        <w:rPr>
          <w:rFonts w:ascii="Arial" w:hAnsi="Arial" w:cs="Arial"/>
          <w:sz w:val="22"/>
          <w:szCs w:val="22"/>
          <w:lang w:val="es-CL"/>
        </w:rPr>
        <w:t>La incorporación a una Unión Comunal deberá ser acordada en sesión extraordinaria, a la que deberá asistir al menos un 25% de los socios activos y el acuerdo se adoptará por mayoría absoluta de los socios presente.</w:t>
      </w:r>
    </w:p>
    <w:p w14:paraId="1759CDBA" w14:textId="6E478AA2" w:rsidR="00D85BD5" w:rsidRDefault="00D85BD5" w:rsidP="005C16F7">
      <w:pPr>
        <w:spacing w:line="360" w:lineRule="auto"/>
        <w:ind w:left="284"/>
        <w:jc w:val="both"/>
        <w:rPr>
          <w:rFonts w:ascii="Arial" w:hAnsi="Arial" w:cs="Arial"/>
          <w:sz w:val="22"/>
          <w:szCs w:val="22"/>
          <w:lang w:val="es-CL"/>
        </w:rPr>
      </w:pPr>
      <w:r>
        <w:rPr>
          <w:rFonts w:ascii="Arial" w:hAnsi="Arial" w:cs="Arial"/>
          <w:sz w:val="22"/>
          <w:szCs w:val="22"/>
          <w:lang w:val="es-CL"/>
        </w:rPr>
        <w:t>Igual procedimiento y quórum se seguirá para el caso de acordar el retiro de la una Unión Comunal.</w:t>
      </w:r>
    </w:p>
    <w:p w14:paraId="499E6994" w14:textId="0A9C4E9D" w:rsidR="00D85BD5" w:rsidRDefault="00D85BD5" w:rsidP="005C16F7">
      <w:pPr>
        <w:spacing w:line="360" w:lineRule="auto"/>
        <w:ind w:left="284" w:hanging="851"/>
        <w:jc w:val="both"/>
        <w:rPr>
          <w:rFonts w:ascii="Arial" w:hAnsi="Arial" w:cs="Arial"/>
          <w:sz w:val="22"/>
          <w:szCs w:val="22"/>
          <w:lang w:val="es-CL"/>
        </w:rPr>
      </w:pPr>
      <w:r>
        <w:rPr>
          <w:rFonts w:ascii="Arial" w:hAnsi="Arial" w:cs="Arial"/>
          <w:sz w:val="22"/>
          <w:szCs w:val="22"/>
          <w:lang w:val="es-CL"/>
        </w:rPr>
        <w:t>Art. 33° Las Uniones Comunales podrán constituir Federaciones que las agrupen a nivel provincial o regional, de acuerdo al artículo 54 bis de la Ley N°19.418.</w:t>
      </w:r>
    </w:p>
    <w:p w14:paraId="29809CE0" w14:textId="460F0DEC" w:rsidR="005C16F7" w:rsidRDefault="005C16F7" w:rsidP="005C16F7">
      <w:pPr>
        <w:spacing w:line="360" w:lineRule="auto"/>
        <w:ind w:left="284" w:hanging="851"/>
        <w:jc w:val="both"/>
        <w:rPr>
          <w:rFonts w:ascii="Arial" w:hAnsi="Arial" w:cs="Arial"/>
          <w:sz w:val="22"/>
          <w:szCs w:val="22"/>
          <w:lang w:val="es-CL"/>
        </w:rPr>
      </w:pPr>
    </w:p>
    <w:p w14:paraId="4A95FAB0" w14:textId="76BF179D" w:rsidR="005C16F7" w:rsidRDefault="005C16F7" w:rsidP="005C16F7">
      <w:pPr>
        <w:spacing w:line="360" w:lineRule="auto"/>
        <w:ind w:left="284" w:hanging="851"/>
        <w:jc w:val="both"/>
        <w:rPr>
          <w:rFonts w:ascii="Arial" w:hAnsi="Arial" w:cs="Arial"/>
          <w:sz w:val="22"/>
          <w:szCs w:val="22"/>
          <w:lang w:val="es-CL"/>
        </w:rPr>
      </w:pPr>
    </w:p>
    <w:p w14:paraId="1BF9CE89" w14:textId="597511D8" w:rsidR="005C16F7" w:rsidRDefault="005C16F7" w:rsidP="005C16F7">
      <w:pPr>
        <w:spacing w:line="360" w:lineRule="auto"/>
        <w:ind w:left="284" w:hanging="851"/>
        <w:jc w:val="both"/>
        <w:rPr>
          <w:rFonts w:ascii="Arial" w:hAnsi="Arial" w:cs="Arial"/>
          <w:sz w:val="22"/>
          <w:szCs w:val="22"/>
          <w:lang w:val="es-CL"/>
        </w:rPr>
      </w:pPr>
    </w:p>
    <w:p w14:paraId="7B3A6E85" w14:textId="77777777" w:rsidR="005C16F7" w:rsidRDefault="005C16F7" w:rsidP="005C16F7">
      <w:pPr>
        <w:spacing w:line="360" w:lineRule="auto"/>
        <w:ind w:left="284" w:hanging="851"/>
        <w:jc w:val="both"/>
        <w:rPr>
          <w:rFonts w:ascii="Arial" w:hAnsi="Arial" w:cs="Arial"/>
          <w:sz w:val="22"/>
          <w:szCs w:val="22"/>
          <w:lang w:val="es-CL"/>
        </w:rPr>
      </w:pPr>
    </w:p>
    <w:p w14:paraId="234BF7FE" w14:textId="3475839F" w:rsidR="00D85BD5" w:rsidRDefault="00D85BD5" w:rsidP="00D85BD5">
      <w:pPr>
        <w:spacing w:line="360" w:lineRule="auto"/>
        <w:jc w:val="both"/>
        <w:rPr>
          <w:rFonts w:ascii="Arial" w:hAnsi="Arial" w:cs="Arial"/>
          <w:sz w:val="22"/>
          <w:szCs w:val="22"/>
          <w:lang w:val="es-CL"/>
        </w:rPr>
      </w:pPr>
    </w:p>
    <w:p w14:paraId="1B473505" w14:textId="4DA6F773" w:rsidR="00D85BD5" w:rsidRDefault="00D85BD5" w:rsidP="00D85BD5">
      <w:pPr>
        <w:spacing w:line="360" w:lineRule="auto"/>
        <w:jc w:val="center"/>
        <w:rPr>
          <w:rFonts w:ascii="Arial" w:hAnsi="Arial" w:cs="Arial"/>
          <w:b/>
          <w:bCs/>
          <w:sz w:val="22"/>
          <w:szCs w:val="22"/>
          <w:lang w:val="es-CL"/>
        </w:rPr>
      </w:pPr>
      <w:r>
        <w:rPr>
          <w:rFonts w:ascii="Arial" w:hAnsi="Arial" w:cs="Arial"/>
          <w:b/>
          <w:bCs/>
          <w:sz w:val="22"/>
          <w:szCs w:val="22"/>
          <w:lang w:val="es-CL"/>
        </w:rPr>
        <w:t>TITULO IX</w:t>
      </w:r>
    </w:p>
    <w:p w14:paraId="196FE48D" w14:textId="29B53E71" w:rsidR="00D85BD5" w:rsidRDefault="00D85BD5" w:rsidP="00D85BD5">
      <w:pPr>
        <w:spacing w:line="360" w:lineRule="auto"/>
        <w:jc w:val="center"/>
        <w:rPr>
          <w:rFonts w:ascii="Arial" w:hAnsi="Arial" w:cs="Arial"/>
          <w:sz w:val="22"/>
          <w:szCs w:val="22"/>
          <w:lang w:val="es-CL"/>
        </w:rPr>
      </w:pPr>
      <w:r>
        <w:rPr>
          <w:rFonts w:ascii="Arial" w:hAnsi="Arial" w:cs="Arial"/>
          <w:b/>
          <w:bCs/>
          <w:sz w:val="22"/>
          <w:szCs w:val="22"/>
          <w:lang w:val="es-CL"/>
        </w:rPr>
        <w:t>DE LA MODIFICACIÓN DE LOS ESTATUTOS</w:t>
      </w:r>
    </w:p>
    <w:p w14:paraId="29E3B028" w14:textId="2A711377" w:rsidR="00D85BD5" w:rsidRDefault="00D85BD5" w:rsidP="00D85BD5">
      <w:pPr>
        <w:spacing w:line="360" w:lineRule="auto"/>
        <w:jc w:val="both"/>
        <w:rPr>
          <w:rFonts w:ascii="Arial" w:hAnsi="Arial" w:cs="Arial"/>
          <w:sz w:val="22"/>
          <w:szCs w:val="22"/>
          <w:lang w:val="es-CL"/>
        </w:rPr>
      </w:pPr>
    </w:p>
    <w:p w14:paraId="4F049193" w14:textId="503F4B87" w:rsidR="00D85BD5" w:rsidRDefault="00D85BD5" w:rsidP="005C16F7">
      <w:pPr>
        <w:spacing w:line="360" w:lineRule="auto"/>
        <w:ind w:left="284" w:hanging="851"/>
        <w:jc w:val="both"/>
        <w:rPr>
          <w:rFonts w:ascii="Arial" w:hAnsi="Arial" w:cs="Arial"/>
          <w:sz w:val="22"/>
          <w:szCs w:val="22"/>
          <w:lang w:val="es-CL"/>
        </w:rPr>
      </w:pPr>
      <w:r>
        <w:rPr>
          <w:rFonts w:ascii="Arial" w:hAnsi="Arial" w:cs="Arial"/>
          <w:sz w:val="22"/>
          <w:szCs w:val="22"/>
          <w:lang w:val="es-CL"/>
        </w:rPr>
        <w:t>Art. 34° Las modificaciones al presente Estatuto sólo podrán ser aprobadas en asamblea general extraordinaria, especialmente convocada al efecto y con el acuerdo de la mayoría absoluta de los miembros asociados, y regirán una vez aprobadas por el Secretario Municipal.</w:t>
      </w:r>
    </w:p>
    <w:p w14:paraId="260E551D" w14:textId="510170C1" w:rsidR="00D85BD5" w:rsidRDefault="00D85BD5" w:rsidP="00D85BD5">
      <w:pPr>
        <w:spacing w:line="360" w:lineRule="auto"/>
        <w:jc w:val="both"/>
        <w:rPr>
          <w:rFonts w:ascii="Arial" w:hAnsi="Arial" w:cs="Arial"/>
          <w:sz w:val="22"/>
          <w:szCs w:val="22"/>
          <w:lang w:val="es-CL"/>
        </w:rPr>
      </w:pPr>
    </w:p>
    <w:p w14:paraId="3F4F7414" w14:textId="77777777" w:rsidR="005C16F7" w:rsidRDefault="005C16F7" w:rsidP="00D85BD5">
      <w:pPr>
        <w:spacing w:line="360" w:lineRule="auto"/>
        <w:jc w:val="both"/>
        <w:rPr>
          <w:rFonts w:ascii="Arial" w:hAnsi="Arial" w:cs="Arial"/>
          <w:sz w:val="22"/>
          <w:szCs w:val="22"/>
          <w:lang w:val="es-CL"/>
        </w:rPr>
      </w:pPr>
    </w:p>
    <w:p w14:paraId="599DD709" w14:textId="23408797" w:rsidR="00D85BD5" w:rsidRDefault="00D85BD5" w:rsidP="00D85BD5">
      <w:pPr>
        <w:spacing w:line="360" w:lineRule="auto"/>
        <w:jc w:val="center"/>
        <w:rPr>
          <w:rFonts w:ascii="Arial" w:hAnsi="Arial" w:cs="Arial"/>
          <w:b/>
          <w:bCs/>
          <w:sz w:val="22"/>
          <w:szCs w:val="22"/>
          <w:lang w:val="es-CL"/>
        </w:rPr>
      </w:pPr>
      <w:r>
        <w:rPr>
          <w:rFonts w:ascii="Arial" w:hAnsi="Arial" w:cs="Arial"/>
          <w:b/>
          <w:bCs/>
          <w:sz w:val="22"/>
          <w:szCs w:val="22"/>
          <w:lang w:val="es-CL"/>
        </w:rPr>
        <w:t>TITULO X</w:t>
      </w:r>
    </w:p>
    <w:p w14:paraId="7D9E60C0" w14:textId="44CB82C6" w:rsidR="00D85BD5" w:rsidRDefault="00D85BD5" w:rsidP="00D85BD5">
      <w:pPr>
        <w:spacing w:line="360" w:lineRule="auto"/>
        <w:jc w:val="center"/>
        <w:rPr>
          <w:rFonts w:ascii="Arial" w:hAnsi="Arial" w:cs="Arial"/>
          <w:sz w:val="22"/>
          <w:szCs w:val="22"/>
          <w:lang w:val="es-CL"/>
        </w:rPr>
      </w:pPr>
      <w:r>
        <w:rPr>
          <w:rFonts w:ascii="Arial" w:hAnsi="Arial" w:cs="Arial"/>
          <w:b/>
          <w:bCs/>
          <w:sz w:val="22"/>
          <w:szCs w:val="22"/>
          <w:lang w:val="es-CL"/>
        </w:rPr>
        <w:t>DEL PLAN ANUAL DE ACTIVIDADES Y DEL PRESUPUESTO</w:t>
      </w:r>
    </w:p>
    <w:p w14:paraId="4E64CCA8" w14:textId="0C0C23FF" w:rsidR="00D85BD5" w:rsidRDefault="00D85BD5" w:rsidP="00D85BD5">
      <w:pPr>
        <w:spacing w:line="360" w:lineRule="auto"/>
        <w:jc w:val="center"/>
        <w:rPr>
          <w:rFonts w:ascii="Arial" w:hAnsi="Arial" w:cs="Arial"/>
          <w:sz w:val="22"/>
          <w:szCs w:val="22"/>
          <w:lang w:val="es-CL"/>
        </w:rPr>
      </w:pPr>
    </w:p>
    <w:p w14:paraId="48CDB4BE" w14:textId="10B1B179" w:rsidR="00D85BD5" w:rsidRDefault="00D85BD5" w:rsidP="00037C4E">
      <w:pPr>
        <w:spacing w:line="360" w:lineRule="auto"/>
        <w:ind w:left="284" w:hanging="851"/>
        <w:jc w:val="both"/>
        <w:rPr>
          <w:rFonts w:ascii="Arial" w:hAnsi="Arial" w:cs="Arial"/>
          <w:sz w:val="22"/>
          <w:szCs w:val="22"/>
          <w:lang w:val="es-CL"/>
        </w:rPr>
      </w:pPr>
      <w:r>
        <w:rPr>
          <w:rFonts w:ascii="Arial" w:hAnsi="Arial" w:cs="Arial"/>
          <w:sz w:val="22"/>
          <w:szCs w:val="22"/>
          <w:lang w:val="es-CL"/>
        </w:rPr>
        <w:t>Art. 35° El directorio propondrá a la asamblea, en el mes de marzo de cada año, el plan Anual de actividades, de acuerdo a los establecido en la letra b) del artículo 15°, el que deberá constar en un documento escrito en el que se establecerán los objetivos que se propone logar en el año y las distintas actividades que se desarrollarán para conseguirlos.</w:t>
      </w:r>
    </w:p>
    <w:p w14:paraId="67CD8239" w14:textId="3F49B2E0" w:rsidR="00D85BD5" w:rsidRDefault="00D85BD5" w:rsidP="00037C4E">
      <w:pPr>
        <w:spacing w:line="360" w:lineRule="auto"/>
        <w:ind w:left="284"/>
        <w:jc w:val="both"/>
        <w:rPr>
          <w:rFonts w:ascii="Arial" w:hAnsi="Arial" w:cs="Arial"/>
          <w:sz w:val="22"/>
          <w:szCs w:val="22"/>
          <w:lang w:val="es-CL"/>
        </w:rPr>
      </w:pPr>
      <w:r>
        <w:rPr>
          <w:rFonts w:ascii="Arial" w:hAnsi="Arial" w:cs="Arial"/>
          <w:sz w:val="22"/>
          <w:szCs w:val="22"/>
          <w:lang w:val="es-CL"/>
        </w:rPr>
        <w:t>En lo posible, los objetivos deben ser concretos y medibles, expresados en unidades de longitud, volumen, económicas, etc., con el fin de establecer al final del período, el porcentaje logrado de ellos.</w:t>
      </w:r>
    </w:p>
    <w:p w14:paraId="09602182" w14:textId="4490CAF8" w:rsidR="00D85BD5" w:rsidRDefault="00D85BD5" w:rsidP="00037C4E">
      <w:pPr>
        <w:spacing w:line="360" w:lineRule="auto"/>
        <w:ind w:left="284" w:hanging="851"/>
        <w:jc w:val="both"/>
        <w:rPr>
          <w:rFonts w:ascii="Arial" w:hAnsi="Arial" w:cs="Arial"/>
          <w:sz w:val="22"/>
          <w:szCs w:val="22"/>
          <w:lang w:val="es-CL"/>
        </w:rPr>
      </w:pPr>
      <w:r>
        <w:rPr>
          <w:rFonts w:ascii="Arial" w:hAnsi="Arial" w:cs="Arial"/>
          <w:sz w:val="22"/>
          <w:szCs w:val="22"/>
          <w:lang w:val="es-CL"/>
        </w:rPr>
        <w:t>Art. 36° El presupuesto anual será una estimación de ingresos y gastos para un año, el que deberá expresarse en un documento escrito que contendrá, a lo menos, los siguientes rubros:</w:t>
      </w:r>
    </w:p>
    <w:p w14:paraId="582D6B2B" w14:textId="572D5C80" w:rsidR="00D85BD5" w:rsidRDefault="00D85BD5" w:rsidP="00037C4E">
      <w:pPr>
        <w:spacing w:line="360" w:lineRule="auto"/>
        <w:ind w:firstLine="284"/>
        <w:jc w:val="both"/>
        <w:rPr>
          <w:rFonts w:ascii="Arial" w:hAnsi="Arial" w:cs="Arial"/>
          <w:b/>
          <w:bCs/>
          <w:sz w:val="22"/>
          <w:szCs w:val="22"/>
          <w:lang w:val="es-CL"/>
        </w:rPr>
      </w:pPr>
      <w:r>
        <w:rPr>
          <w:rFonts w:ascii="Arial" w:hAnsi="Arial" w:cs="Arial"/>
          <w:b/>
          <w:bCs/>
          <w:sz w:val="22"/>
          <w:szCs w:val="22"/>
          <w:lang w:val="es-CL"/>
        </w:rPr>
        <w:t>INGRESOS</w:t>
      </w:r>
    </w:p>
    <w:p w14:paraId="02428D12" w14:textId="2FD73C4D" w:rsidR="003C0A5E" w:rsidRDefault="003C0A5E" w:rsidP="003C0A5E">
      <w:pPr>
        <w:pStyle w:val="Prrafodelista"/>
        <w:numPr>
          <w:ilvl w:val="0"/>
          <w:numId w:val="20"/>
        </w:numPr>
        <w:spacing w:line="360" w:lineRule="auto"/>
        <w:jc w:val="both"/>
        <w:rPr>
          <w:rFonts w:ascii="Arial" w:hAnsi="Arial" w:cs="Arial"/>
          <w:b/>
          <w:bCs/>
          <w:sz w:val="22"/>
          <w:szCs w:val="22"/>
          <w:lang w:val="es-CL"/>
        </w:rPr>
      </w:pPr>
      <w:r>
        <w:rPr>
          <w:rFonts w:ascii="Arial" w:hAnsi="Arial" w:cs="Arial"/>
          <w:b/>
          <w:bCs/>
          <w:sz w:val="22"/>
          <w:szCs w:val="22"/>
          <w:lang w:val="es-CL"/>
        </w:rPr>
        <w:t>Ingresos de cuotas ordinarias o extraordinarias</w:t>
      </w:r>
    </w:p>
    <w:p w14:paraId="6F31288B" w14:textId="4A2B052B" w:rsidR="003C0A5E" w:rsidRDefault="003C0A5E" w:rsidP="003C0A5E">
      <w:pPr>
        <w:pStyle w:val="Prrafodelista"/>
        <w:numPr>
          <w:ilvl w:val="0"/>
          <w:numId w:val="20"/>
        </w:numPr>
        <w:spacing w:line="360" w:lineRule="auto"/>
        <w:jc w:val="both"/>
        <w:rPr>
          <w:rFonts w:ascii="Arial" w:hAnsi="Arial" w:cs="Arial"/>
          <w:b/>
          <w:bCs/>
          <w:sz w:val="22"/>
          <w:szCs w:val="22"/>
          <w:lang w:val="es-CL"/>
        </w:rPr>
      </w:pPr>
      <w:r>
        <w:rPr>
          <w:rFonts w:ascii="Arial" w:hAnsi="Arial" w:cs="Arial"/>
          <w:b/>
          <w:bCs/>
          <w:sz w:val="22"/>
          <w:szCs w:val="22"/>
          <w:lang w:val="es-CL"/>
        </w:rPr>
        <w:t>Renta de gestión de centros, talleres y otros</w:t>
      </w:r>
    </w:p>
    <w:p w14:paraId="6F72200E" w14:textId="067C4790" w:rsidR="003C0A5E" w:rsidRDefault="003C0A5E" w:rsidP="003C0A5E">
      <w:pPr>
        <w:pStyle w:val="Prrafodelista"/>
        <w:numPr>
          <w:ilvl w:val="0"/>
          <w:numId w:val="20"/>
        </w:numPr>
        <w:spacing w:line="360" w:lineRule="auto"/>
        <w:jc w:val="both"/>
        <w:rPr>
          <w:rFonts w:ascii="Arial" w:hAnsi="Arial" w:cs="Arial"/>
          <w:b/>
          <w:bCs/>
          <w:sz w:val="22"/>
          <w:szCs w:val="22"/>
          <w:lang w:val="es-CL"/>
        </w:rPr>
      </w:pPr>
      <w:r>
        <w:rPr>
          <w:rFonts w:ascii="Arial" w:hAnsi="Arial" w:cs="Arial"/>
          <w:b/>
          <w:bCs/>
          <w:sz w:val="22"/>
          <w:szCs w:val="22"/>
          <w:lang w:val="es-CL"/>
        </w:rPr>
        <w:t>Ingresos por beneficios, rifas, fiestas sociales y otros similares</w:t>
      </w:r>
    </w:p>
    <w:p w14:paraId="68D21628" w14:textId="2B34E1E3" w:rsidR="003C0A5E" w:rsidRDefault="003C0A5E" w:rsidP="003C0A5E">
      <w:pPr>
        <w:pStyle w:val="Prrafodelista"/>
        <w:numPr>
          <w:ilvl w:val="0"/>
          <w:numId w:val="20"/>
        </w:numPr>
        <w:spacing w:line="360" w:lineRule="auto"/>
        <w:jc w:val="both"/>
        <w:rPr>
          <w:rFonts w:ascii="Arial" w:hAnsi="Arial" w:cs="Arial"/>
          <w:b/>
          <w:bCs/>
          <w:sz w:val="22"/>
          <w:szCs w:val="22"/>
          <w:lang w:val="es-CL"/>
        </w:rPr>
      </w:pPr>
      <w:r>
        <w:rPr>
          <w:rFonts w:ascii="Arial" w:hAnsi="Arial" w:cs="Arial"/>
          <w:b/>
          <w:bCs/>
          <w:sz w:val="22"/>
          <w:szCs w:val="22"/>
          <w:lang w:val="es-CL"/>
        </w:rPr>
        <w:t>Subvenciones o aportes fiscales y municipales</w:t>
      </w:r>
    </w:p>
    <w:p w14:paraId="26CA9D07" w14:textId="4E1CDC08" w:rsidR="003C0A5E" w:rsidRDefault="003C0A5E" w:rsidP="003C0A5E">
      <w:pPr>
        <w:pStyle w:val="Prrafodelista"/>
        <w:numPr>
          <w:ilvl w:val="0"/>
          <w:numId w:val="20"/>
        </w:numPr>
        <w:spacing w:line="360" w:lineRule="auto"/>
        <w:jc w:val="both"/>
        <w:rPr>
          <w:rFonts w:ascii="Arial" w:hAnsi="Arial" w:cs="Arial"/>
          <w:b/>
          <w:bCs/>
          <w:sz w:val="22"/>
          <w:szCs w:val="22"/>
          <w:lang w:val="es-CL"/>
        </w:rPr>
      </w:pPr>
      <w:r>
        <w:rPr>
          <w:rFonts w:ascii="Arial" w:hAnsi="Arial" w:cs="Arial"/>
          <w:b/>
          <w:bCs/>
          <w:sz w:val="22"/>
          <w:szCs w:val="22"/>
          <w:lang w:val="es-CL"/>
        </w:rPr>
        <w:t>Otros ingresos que perciban a cualquier título</w:t>
      </w:r>
    </w:p>
    <w:p w14:paraId="44320E2D" w14:textId="3F97CE54" w:rsidR="003C0A5E" w:rsidRDefault="003C0A5E" w:rsidP="003C0A5E">
      <w:pPr>
        <w:spacing w:line="360" w:lineRule="auto"/>
        <w:jc w:val="both"/>
        <w:rPr>
          <w:rFonts w:ascii="Arial" w:hAnsi="Arial" w:cs="Arial"/>
          <w:b/>
          <w:bCs/>
          <w:sz w:val="22"/>
          <w:szCs w:val="22"/>
          <w:lang w:val="es-CL"/>
        </w:rPr>
      </w:pPr>
    </w:p>
    <w:p w14:paraId="3DD34169" w14:textId="0DC9169B" w:rsidR="003C0A5E" w:rsidRDefault="003C0A5E" w:rsidP="00037C4E">
      <w:pPr>
        <w:spacing w:line="360" w:lineRule="auto"/>
        <w:ind w:firstLine="284"/>
        <w:jc w:val="both"/>
        <w:rPr>
          <w:rFonts w:ascii="Arial" w:hAnsi="Arial" w:cs="Arial"/>
          <w:b/>
          <w:bCs/>
          <w:sz w:val="22"/>
          <w:szCs w:val="22"/>
          <w:lang w:val="es-CL"/>
        </w:rPr>
      </w:pPr>
      <w:r>
        <w:rPr>
          <w:rFonts w:ascii="Arial" w:hAnsi="Arial" w:cs="Arial"/>
          <w:b/>
          <w:bCs/>
          <w:sz w:val="22"/>
          <w:szCs w:val="22"/>
          <w:lang w:val="es-CL"/>
        </w:rPr>
        <w:t>GASTOS</w:t>
      </w:r>
    </w:p>
    <w:p w14:paraId="7674F90B" w14:textId="10B35AF1" w:rsidR="003C0A5E" w:rsidRDefault="002F5C01" w:rsidP="002F5C01">
      <w:pPr>
        <w:pStyle w:val="Prrafodelista"/>
        <w:numPr>
          <w:ilvl w:val="0"/>
          <w:numId w:val="21"/>
        </w:numPr>
        <w:spacing w:line="360" w:lineRule="auto"/>
        <w:jc w:val="both"/>
        <w:rPr>
          <w:rFonts w:ascii="Arial" w:hAnsi="Arial" w:cs="Arial"/>
          <w:b/>
          <w:bCs/>
          <w:sz w:val="22"/>
          <w:szCs w:val="22"/>
          <w:lang w:val="es-CL"/>
        </w:rPr>
      </w:pPr>
      <w:r>
        <w:rPr>
          <w:rFonts w:ascii="Arial" w:hAnsi="Arial" w:cs="Arial"/>
          <w:b/>
          <w:bCs/>
          <w:sz w:val="22"/>
          <w:szCs w:val="22"/>
          <w:lang w:val="es-CL"/>
        </w:rPr>
        <w:t>Gastos de administración, que comprenderá aquellos gastos necesarios para el funcionamiento de la organización, tales como útiles de aseo, artículos de escritorio, gastos de correspondencia, de movilización, etc.</w:t>
      </w:r>
    </w:p>
    <w:p w14:paraId="4BB48CB1" w14:textId="41717394" w:rsidR="002F5C01" w:rsidRDefault="002F5C01" w:rsidP="002F5C01">
      <w:pPr>
        <w:pStyle w:val="Prrafodelista"/>
        <w:numPr>
          <w:ilvl w:val="0"/>
          <w:numId w:val="21"/>
        </w:numPr>
        <w:spacing w:line="360" w:lineRule="auto"/>
        <w:jc w:val="both"/>
        <w:rPr>
          <w:rFonts w:ascii="Arial" w:hAnsi="Arial" w:cs="Arial"/>
          <w:b/>
          <w:bCs/>
          <w:sz w:val="22"/>
          <w:szCs w:val="22"/>
          <w:lang w:val="es-CL"/>
        </w:rPr>
      </w:pPr>
      <w:r>
        <w:rPr>
          <w:rFonts w:ascii="Arial" w:hAnsi="Arial" w:cs="Arial"/>
          <w:b/>
          <w:bCs/>
          <w:sz w:val="22"/>
          <w:szCs w:val="22"/>
          <w:lang w:val="es-CL"/>
        </w:rPr>
        <w:t>Gastos de actividades, que comprenderá aquellos gastos necesarios para desarrollar las actividades del Plan Anual.</w:t>
      </w:r>
    </w:p>
    <w:p w14:paraId="386BD679" w14:textId="58ABB66F" w:rsidR="002F5C01" w:rsidRDefault="002F5C01" w:rsidP="00037C4E">
      <w:pPr>
        <w:pStyle w:val="Prrafodelista"/>
        <w:spacing w:line="360" w:lineRule="auto"/>
        <w:ind w:left="284" w:hanging="851"/>
        <w:jc w:val="both"/>
        <w:rPr>
          <w:rFonts w:ascii="Arial" w:hAnsi="Arial" w:cs="Arial"/>
          <w:sz w:val="22"/>
          <w:szCs w:val="22"/>
          <w:lang w:val="es-CL"/>
        </w:rPr>
      </w:pPr>
      <w:r>
        <w:rPr>
          <w:rFonts w:ascii="Arial" w:hAnsi="Arial" w:cs="Arial"/>
          <w:sz w:val="22"/>
          <w:szCs w:val="22"/>
          <w:lang w:val="es-CL"/>
        </w:rPr>
        <w:t>Art. 37° Tanto el Plan Anual de actividades como el Presupuesto de ingresos y gastos deberán ser aprobados en asamblea extraordinaria, por la mayoría absoluta de los socios presentes en la sesión, conforme lo dispone la letra j) del artículo 22° y la letra b) del artículo 15° de estos Estatutos.</w:t>
      </w:r>
    </w:p>
    <w:p w14:paraId="4BA7D938" w14:textId="01451F1A" w:rsidR="005D6B20" w:rsidRDefault="005D6B20" w:rsidP="002F5C01">
      <w:pPr>
        <w:pStyle w:val="Prrafodelista"/>
        <w:spacing w:line="360" w:lineRule="auto"/>
        <w:jc w:val="both"/>
        <w:rPr>
          <w:rFonts w:ascii="Arial" w:hAnsi="Arial" w:cs="Arial"/>
          <w:sz w:val="22"/>
          <w:szCs w:val="22"/>
          <w:lang w:val="es-CL"/>
        </w:rPr>
      </w:pPr>
    </w:p>
    <w:p w14:paraId="53C6CF2F" w14:textId="1E3E5812" w:rsidR="005D6B20" w:rsidRPr="002F5C01" w:rsidRDefault="005D6B20" w:rsidP="005D6B20">
      <w:pPr>
        <w:pStyle w:val="Prrafodelista"/>
        <w:spacing w:line="360" w:lineRule="auto"/>
        <w:jc w:val="center"/>
        <w:rPr>
          <w:rFonts w:ascii="Arial" w:hAnsi="Arial" w:cs="Arial"/>
          <w:sz w:val="22"/>
          <w:szCs w:val="22"/>
          <w:lang w:val="es-CL"/>
        </w:rPr>
      </w:pPr>
      <w:r>
        <w:rPr>
          <w:rFonts w:ascii="Arial" w:hAnsi="Arial" w:cs="Arial"/>
          <w:sz w:val="22"/>
          <w:szCs w:val="22"/>
          <w:lang w:val="es-CL"/>
        </w:rPr>
        <w:t>…………………………………………………….</w:t>
      </w:r>
    </w:p>
    <w:sectPr w:rsidR="005D6B20" w:rsidRPr="002F5C01" w:rsidSect="00001E7D">
      <w:headerReference w:type="default" r:id="rId8"/>
      <w:pgSz w:w="12240" w:h="18720" w:code="14"/>
      <w:pgMar w:top="1560" w:right="1183" w:bottom="709" w:left="1701" w:header="426" w:footer="72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327EF8" w14:textId="77777777" w:rsidR="001D0401" w:rsidRDefault="001D0401" w:rsidP="00955B47">
      <w:r>
        <w:separator/>
      </w:r>
    </w:p>
  </w:endnote>
  <w:endnote w:type="continuationSeparator" w:id="0">
    <w:p w14:paraId="60093A94" w14:textId="77777777" w:rsidR="001D0401" w:rsidRDefault="001D0401" w:rsidP="00955B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31B5E8" w14:textId="77777777" w:rsidR="001D0401" w:rsidRDefault="001D0401" w:rsidP="00955B47">
      <w:r>
        <w:separator/>
      </w:r>
    </w:p>
  </w:footnote>
  <w:footnote w:type="continuationSeparator" w:id="0">
    <w:p w14:paraId="1DB0EE80" w14:textId="77777777" w:rsidR="001D0401" w:rsidRDefault="001D0401" w:rsidP="00955B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D3B0B" w14:textId="146288D9" w:rsidR="00344735" w:rsidRPr="008660CD" w:rsidRDefault="009A7A99" w:rsidP="002A09EA">
    <w:pPr>
      <w:pStyle w:val="Encabezado"/>
      <w:tabs>
        <w:tab w:val="clear" w:pos="4419"/>
        <w:tab w:val="clear" w:pos="8838"/>
        <w:tab w:val="left" w:pos="5595"/>
      </w:tabs>
      <w:rPr>
        <w:rFonts w:ascii="Arial Narrow" w:hAnsi="Arial Narrow"/>
        <w:sz w:val="24"/>
      </w:rPr>
    </w:pPr>
    <w:r>
      <w:rPr>
        <w:noProof/>
        <w:lang w:eastAsia="es-CL"/>
      </w:rPr>
      <w:drawing>
        <wp:anchor distT="0" distB="0" distL="114300" distR="114300" simplePos="0" relativeHeight="251677696" behindDoc="0" locked="0" layoutInCell="1" allowOverlap="1" wp14:anchorId="26DC5756" wp14:editId="2D7AD395">
          <wp:simplePos x="0" y="0"/>
          <wp:positionH relativeFrom="column">
            <wp:posOffset>-552450</wp:posOffset>
          </wp:positionH>
          <wp:positionV relativeFrom="paragraph">
            <wp:posOffset>-63500</wp:posOffset>
          </wp:positionV>
          <wp:extent cx="1304925" cy="617855"/>
          <wp:effectExtent l="0" t="0" r="0" b="0"/>
          <wp:wrapThrough wrapText="bothSides">
            <wp:wrapPolygon edited="0">
              <wp:start x="315" y="0"/>
              <wp:lineTo x="0" y="666"/>
              <wp:lineTo x="0" y="19313"/>
              <wp:lineTo x="631" y="20645"/>
              <wp:lineTo x="5361" y="20645"/>
              <wp:lineTo x="21442" y="15318"/>
              <wp:lineTo x="21442" y="6660"/>
              <wp:lineTo x="5676" y="0"/>
              <wp:lineTo x="315" y="0"/>
            </wp:wrapPolygon>
          </wp:wrapThrough>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4925" cy="617855"/>
                  </a:xfrm>
                  <a:prstGeom prst="rect">
                    <a:avLst/>
                  </a:prstGeom>
                  <a:noFill/>
                  <a:ln>
                    <a:noFill/>
                  </a:ln>
                </pic:spPr>
              </pic:pic>
            </a:graphicData>
          </a:graphic>
          <wp14:sizeRelH relativeFrom="page">
            <wp14:pctWidth>0</wp14:pctWidth>
          </wp14:sizeRelH>
          <wp14:sizeRelV relativeFrom="page">
            <wp14:pctHeight>0</wp14:pctHeight>
          </wp14:sizeRelV>
        </wp:anchor>
      </w:drawing>
    </w:r>
    <w:r w:rsidR="00344735">
      <w:rPr>
        <w:rFonts w:ascii="Arial Narrow" w:hAnsi="Arial Narrow"/>
        <w:sz w:val="24"/>
      </w:rPr>
      <w:tab/>
    </w:r>
  </w:p>
  <w:p w14:paraId="5F09AC4B" w14:textId="05837F05" w:rsidR="00344735" w:rsidRPr="001F68D3" w:rsidRDefault="001F68D3" w:rsidP="00D418DA">
    <w:pPr>
      <w:tabs>
        <w:tab w:val="left" w:pos="6096"/>
      </w:tabs>
      <w:ind w:left="5245" w:hanging="5670"/>
    </w:pPr>
    <w:r w:rsidRPr="001F68D3">
      <w:rPr>
        <w:rFonts w:ascii="Arial" w:hAnsi="Arial" w:cs="Arial"/>
        <w:b/>
        <w:bCs/>
        <w:sz w:val="24"/>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11DA3"/>
    <w:multiLevelType w:val="hybridMultilevel"/>
    <w:tmpl w:val="A710C0B6"/>
    <w:lvl w:ilvl="0" w:tplc="340A0011">
      <w:start w:val="1"/>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 w15:restartNumberingAfterBreak="0">
    <w:nsid w:val="0A841207"/>
    <w:multiLevelType w:val="hybridMultilevel"/>
    <w:tmpl w:val="03BEEFB2"/>
    <w:lvl w:ilvl="0" w:tplc="F8EAEF8A">
      <w:numFmt w:val="bullet"/>
      <w:lvlText w:val="-"/>
      <w:lvlJc w:val="left"/>
      <w:pPr>
        <w:ind w:left="218" w:hanging="360"/>
      </w:pPr>
      <w:rPr>
        <w:rFonts w:ascii="Arial Narrow" w:eastAsia="Times New Roman" w:hAnsi="Arial Narrow" w:cs="Arial" w:hint="default"/>
      </w:rPr>
    </w:lvl>
    <w:lvl w:ilvl="1" w:tplc="340A0003" w:tentative="1">
      <w:start w:val="1"/>
      <w:numFmt w:val="bullet"/>
      <w:lvlText w:val="o"/>
      <w:lvlJc w:val="left"/>
      <w:pPr>
        <w:ind w:left="938" w:hanging="360"/>
      </w:pPr>
      <w:rPr>
        <w:rFonts w:ascii="Courier New" w:hAnsi="Courier New" w:cs="Courier New" w:hint="default"/>
      </w:rPr>
    </w:lvl>
    <w:lvl w:ilvl="2" w:tplc="340A0005" w:tentative="1">
      <w:start w:val="1"/>
      <w:numFmt w:val="bullet"/>
      <w:lvlText w:val=""/>
      <w:lvlJc w:val="left"/>
      <w:pPr>
        <w:ind w:left="1658" w:hanging="360"/>
      </w:pPr>
      <w:rPr>
        <w:rFonts w:ascii="Wingdings" w:hAnsi="Wingdings" w:hint="default"/>
      </w:rPr>
    </w:lvl>
    <w:lvl w:ilvl="3" w:tplc="340A0001" w:tentative="1">
      <w:start w:val="1"/>
      <w:numFmt w:val="bullet"/>
      <w:lvlText w:val=""/>
      <w:lvlJc w:val="left"/>
      <w:pPr>
        <w:ind w:left="2378" w:hanging="360"/>
      </w:pPr>
      <w:rPr>
        <w:rFonts w:ascii="Symbol" w:hAnsi="Symbol" w:hint="default"/>
      </w:rPr>
    </w:lvl>
    <w:lvl w:ilvl="4" w:tplc="340A0003" w:tentative="1">
      <w:start w:val="1"/>
      <w:numFmt w:val="bullet"/>
      <w:lvlText w:val="o"/>
      <w:lvlJc w:val="left"/>
      <w:pPr>
        <w:ind w:left="3098" w:hanging="360"/>
      </w:pPr>
      <w:rPr>
        <w:rFonts w:ascii="Courier New" w:hAnsi="Courier New" w:cs="Courier New" w:hint="default"/>
      </w:rPr>
    </w:lvl>
    <w:lvl w:ilvl="5" w:tplc="340A0005" w:tentative="1">
      <w:start w:val="1"/>
      <w:numFmt w:val="bullet"/>
      <w:lvlText w:val=""/>
      <w:lvlJc w:val="left"/>
      <w:pPr>
        <w:ind w:left="3818" w:hanging="360"/>
      </w:pPr>
      <w:rPr>
        <w:rFonts w:ascii="Wingdings" w:hAnsi="Wingdings" w:hint="default"/>
      </w:rPr>
    </w:lvl>
    <w:lvl w:ilvl="6" w:tplc="340A0001" w:tentative="1">
      <w:start w:val="1"/>
      <w:numFmt w:val="bullet"/>
      <w:lvlText w:val=""/>
      <w:lvlJc w:val="left"/>
      <w:pPr>
        <w:ind w:left="4538" w:hanging="360"/>
      </w:pPr>
      <w:rPr>
        <w:rFonts w:ascii="Symbol" w:hAnsi="Symbol" w:hint="default"/>
      </w:rPr>
    </w:lvl>
    <w:lvl w:ilvl="7" w:tplc="340A0003" w:tentative="1">
      <w:start w:val="1"/>
      <w:numFmt w:val="bullet"/>
      <w:lvlText w:val="o"/>
      <w:lvlJc w:val="left"/>
      <w:pPr>
        <w:ind w:left="5258" w:hanging="360"/>
      </w:pPr>
      <w:rPr>
        <w:rFonts w:ascii="Courier New" w:hAnsi="Courier New" w:cs="Courier New" w:hint="default"/>
      </w:rPr>
    </w:lvl>
    <w:lvl w:ilvl="8" w:tplc="340A0005" w:tentative="1">
      <w:start w:val="1"/>
      <w:numFmt w:val="bullet"/>
      <w:lvlText w:val=""/>
      <w:lvlJc w:val="left"/>
      <w:pPr>
        <w:ind w:left="5978" w:hanging="360"/>
      </w:pPr>
      <w:rPr>
        <w:rFonts w:ascii="Wingdings" w:hAnsi="Wingdings" w:hint="default"/>
      </w:rPr>
    </w:lvl>
  </w:abstractNum>
  <w:abstractNum w:abstractNumId="2" w15:restartNumberingAfterBreak="0">
    <w:nsid w:val="1AFD2021"/>
    <w:multiLevelType w:val="hybridMultilevel"/>
    <w:tmpl w:val="4FDC0C78"/>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1C43708F"/>
    <w:multiLevelType w:val="hybridMultilevel"/>
    <w:tmpl w:val="B45A925E"/>
    <w:lvl w:ilvl="0" w:tplc="70142548">
      <w:start w:val="1"/>
      <w:numFmt w:val="upperRoman"/>
      <w:lvlText w:val="%1."/>
      <w:lvlJc w:val="left"/>
      <w:pPr>
        <w:ind w:left="294" w:hanging="720"/>
      </w:pPr>
      <w:rPr>
        <w:rFonts w:hint="default"/>
      </w:rPr>
    </w:lvl>
    <w:lvl w:ilvl="1" w:tplc="340A0019" w:tentative="1">
      <w:start w:val="1"/>
      <w:numFmt w:val="lowerLetter"/>
      <w:lvlText w:val="%2."/>
      <w:lvlJc w:val="left"/>
      <w:pPr>
        <w:ind w:left="654" w:hanging="360"/>
      </w:pPr>
    </w:lvl>
    <w:lvl w:ilvl="2" w:tplc="340A001B" w:tentative="1">
      <w:start w:val="1"/>
      <w:numFmt w:val="lowerRoman"/>
      <w:lvlText w:val="%3."/>
      <w:lvlJc w:val="right"/>
      <w:pPr>
        <w:ind w:left="1374" w:hanging="180"/>
      </w:pPr>
    </w:lvl>
    <w:lvl w:ilvl="3" w:tplc="340A000F" w:tentative="1">
      <w:start w:val="1"/>
      <w:numFmt w:val="decimal"/>
      <w:lvlText w:val="%4."/>
      <w:lvlJc w:val="left"/>
      <w:pPr>
        <w:ind w:left="2094" w:hanging="360"/>
      </w:pPr>
    </w:lvl>
    <w:lvl w:ilvl="4" w:tplc="340A0019" w:tentative="1">
      <w:start w:val="1"/>
      <w:numFmt w:val="lowerLetter"/>
      <w:lvlText w:val="%5."/>
      <w:lvlJc w:val="left"/>
      <w:pPr>
        <w:ind w:left="2814" w:hanging="360"/>
      </w:pPr>
    </w:lvl>
    <w:lvl w:ilvl="5" w:tplc="340A001B" w:tentative="1">
      <w:start w:val="1"/>
      <w:numFmt w:val="lowerRoman"/>
      <w:lvlText w:val="%6."/>
      <w:lvlJc w:val="right"/>
      <w:pPr>
        <w:ind w:left="3534" w:hanging="180"/>
      </w:pPr>
    </w:lvl>
    <w:lvl w:ilvl="6" w:tplc="340A000F" w:tentative="1">
      <w:start w:val="1"/>
      <w:numFmt w:val="decimal"/>
      <w:lvlText w:val="%7."/>
      <w:lvlJc w:val="left"/>
      <w:pPr>
        <w:ind w:left="4254" w:hanging="360"/>
      </w:pPr>
    </w:lvl>
    <w:lvl w:ilvl="7" w:tplc="340A0019" w:tentative="1">
      <w:start w:val="1"/>
      <w:numFmt w:val="lowerLetter"/>
      <w:lvlText w:val="%8."/>
      <w:lvlJc w:val="left"/>
      <w:pPr>
        <w:ind w:left="4974" w:hanging="360"/>
      </w:pPr>
    </w:lvl>
    <w:lvl w:ilvl="8" w:tplc="340A001B" w:tentative="1">
      <w:start w:val="1"/>
      <w:numFmt w:val="lowerRoman"/>
      <w:lvlText w:val="%9."/>
      <w:lvlJc w:val="right"/>
      <w:pPr>
        <w:ind w:left="5694" w:hanging="180"/>
      </w:pPr>
    </w:lvl>
  </w:abstractNum>
  <w:abstractNum w:abstractNumId="4" w15:restartNumberingAfterBreak="0">
    <w:nsid w:val="22D27CE9"/>
    <w:multiLevelType w:val="hybridMultilevel"/>
    <w:tmpl w:val="D0D4DCD4"/>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231A5652"/>
    <w:multiLevelType w:val="hybridMultilevel"/>
    <w:tmpl w:val="4A4CC560"/>
    <w:lvl w:ilvl="0" w:tplc="8C3E882A">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6" w15:restartNumberingAfterBreak="0">
    <w:nsid w:val="282A7EB9"/>
    <w:multiLevelType w:val="hybridMultilevel"/>
    <w:tmpl w:val="BFFCCD44"/>
    <w:lvl w:ilvl="0" w:tplc="340A0001">
      <w:start w:val="1"/>
      <w:numFmt w:val="bullet"/>
      <w:lvlText w:val=""/>
      <w:lvlJc w:val="left"/>
      <w:pPr>
        <w:ind w:left="1068" w:hanging="360"/>
      </w:pPr>
      <w:rPr>
        <w:rFonts w:ascii="Symbol" w:hAnsi="Symbol" w:hint="default"/>
      </w:rPr>
    </w:lvl>
    <w:lvl w:ilvl="1" w:tplc="340A0003" w:tentative="1">
      <w:start w:val="1"/>
      <w:numFmt w:val="bullet"/>
      <w:lvlText w:val="o"/>
      <w:lvlJc w:val="left"/>
      <w:pPr>
        <w:ind w:left="1788" w:hanging="360"/>
      </w:pPr>
      <w:rPr>
        <w:rFonts w:ascii="Courier New" w:hAnsi="Courier New" w:cs="Courier New" w:hint="default"/>
      </w:rPr>
    </w:lvl>
    <w:lvl w:ilvl="2" w:tplc="340A0005" w:tentative="1">
      <w:start w:val="1"/>
      <w:numFmt w:val="bullet"/>
      <w:lvlText w:val=""/>
      <w:lvlJc w:val="left"/>
      <w:pPr>
        <w:ind w:left="2508" w:hanging="360"/>
      </w:pPr>
      <w:rPr>
        <w:rFonts w:ascii="Wingdings" w:hAnsi="Wingdings" w:hint="default"/>
      </w:rPr>
    </w:lvl>
    <w:lvl w:ilvl="3" w:tplc="340A0001" w:tentative="1">
      <w:start w:val="1"/>
      <w:numFmt w:val="bullet"/>
      <w:lvlText w:val=""/>
      <w:lvlJc w:val="left"/>
      <w:pPr>
        <w:ind w:left="3228" w:hanging="360"/>
      </w:pPr>
      <w:rPr>
        <w:rFonts w:ascii="Symbol" w:hAnsi="Symbol" w:hint="default"/>
      </w:rPr>
    </w:lvl>
    <w:lvl w:ilvl="4" w:tplc="340A0003" w:tentative="1">
      <w:start w:val="1"/>
      <w:numFmt w:val="bullet"/>
      <w:lvlText w:val="o"/>
      <w:lvlJc w:val="left"/>
      <w:pPr>
        <w:ind w:left="3948" w:hanging="360"/>
      </w:pPr>
      <w:rPr>
        <w:rFonts w:ascii="Courier New" w:hAnsi="Courier New" w:cs="Courier New" w:hint="default"/>
      </w:rPr>
    </w:lvl>
    <w:lvl w:ilvl="5" w:tplc="340A0005" w:tentative="1">
      <w:start w:val="1"/>
      <w:numFmt w:val="bullet"/>
      <w:lvlText w:val=""/>
      <w:lvlJc w:val="left"/>
      <w:pPr>
        <w:ind w:left="4668" w:hanging="360"/>
      </w:pPr>
      <w:rPr>
        <w:rFonts w:ascii="Wingdings" w:hAnsi="Wingdings" w:hint="default"/>
      </w:rPr>
    </w:lvl>
    <w:lvl w:ilvl="6" w:tplc="340A0001" w:tentative="1">
      <w:start w:val="1"/>
      <w:numFmt w:val="bullet"/>
      <w:lvlText w:val=""/>
      <w:lvlJc w:val="left"/>
      <w:pPr>
        <w:ind w:left="5388" w:hanging="360"/>
      </w:pPr>
      <w:rPr>
        <w:rFonts w:ascii="Symbol" w:hAnsi="Symbol" w:hint="default"/>
      </w:rPr>
    </w:lvl>
    <w:lvl w:ilvl="7" w:tplc="340A0003" w:tentative="1">
      <w:start w:val="1"/>
      <w:numFmt w:val="bullet"/>
      <w:lvlText w:val="o"/>
      <w:lvlJc w:val="left"/>
      <w:pPr>
        <w:ind w:left="6108" w:hanging="360"/>
      </w:pPr>
      <w:rPr>
        <w:rFonts w:ascii="Courier New" w:hAnsi="Courier New" w:cs="Courier New" w:hint="default"/>
      </w:rPr>
    </w:lvl>
    <w:lvl w:ilvl="8" w:tplc="340A0005" w:tentative="1">
      <w:start w:val="1"/>
      <w:numFmt w:val="bullet"/>
      <w:lvlText w:val=""/>
      <w:lvlJc w:val="left"/>
      <w:pPr>
        <w:ind w:left="6828" w:hanging="360"/>
      </w:pPr>
      <w:rPr>
        <w:rFonts w:ascii="Wingdings" w:hAnsi="Wingdings" w:hint="default"/>
      </w:rPr>
    </w:lvl>
  </w:abstractNum>
  <w:abstractNum w:abstractNumId="7" w15:restartNumberingAfterBreak="0">
    <w:nsid w:val="2BA92221"/>
    <w:multiLevelType w:val="hybridMultilevel"/>
    <w:tmpl w:val="3C76EA26"/>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39437E78"/>
    <w:multiLevelType w:val="hybridMultilevel"/>
    <w:tmpl w:val="0C52FA22"/>
    <w:lvl w:ilvl="0" w:tplc="9B6CF498">
      <w:start w:val="1"/>
      <w:numFmt w:val="lowerLetter"/>
      <w:lvlText w:val="%1)"/>
      <w:lvlJc w:val="left"/>
      <w:pPr>
        <w:ind w:left="-66" w:hanging="360"/>
      </w:pPr>
      <w:rPr>
        <w:rFonts w:hint="default"/>
      </w:rPr>
    </w:lvl>
    <w:lvl w:ilvl="1" w:tplc="340A0019" w:tentative="1">
      <w:start w:val="1"/>
      <w:numFmt w:val="lowerLetter"/>
      <w:lvlText w:val="%2."/>
      <w:lvlJc w:val="left"/>
      <w:pPr>
        <w:ind w:left="654" w:hanging="360"/>
      </w:pPr>
    </w:lvl>
    <w:lvl w:ilvl="2" w:tplc="340A001B" w:tentative="1">
      <w:start w:val="1"/>
      <w:numFmt w:val="lowerRoman"/>
      <w:lvlText w:val="%3."/>
      <w:lvlJc w:val="right"/>
      <w:pPr>
        <w:ind w:left="1374" w:hanging="180"/>
      </w:pPr>
    </w:lvl>
    <w:lvl w:ilvl="3" w:tplc="340A000F" w:tentative="1">
      <w:start w:val="1"/>
      <w:numFmt w:val="decimal"/>
      <w:lvlText w:val="%4."/>
      <w:lvlJc w:val="left"/>
      <w:pPr>
        <w:ind w:left="2094" w:hanging="360"/>
      </w:pPr>
    </w:lvl>
    <w:lvl w:ilvl="4" w:tplc="340A0019" w:tentative="1">
      <w:start w:val="1"/>
      <w:numFmt w:val="lowerLetter"/>
      <w:lvlText w:val="%5."/>
      <w:lvlJc w:val="left"/>
      <w:pPr>
        <w:ind w:left="2814" w:hanging="360"/>
      </w:pPr>
    </w:lvl>
    <w:lvl w:ilvl="5" w:tplc="340A001B" w:tentative="1">
      <w:start w:val="1"/>
      <w:numFmt w:val="lowerRoman"/>
      <w:lvlText w:val="%6."/>
      <w:lvlJc w:val="right"/>
      <w:pPr>
        <w:ind w:left="3534" w:hanging="180"/>
      </w:pPr>
    </w:lvl>
    <w:lvl w:ilvl="6" w:tplc="340A000F" w:tentative="1">
      <w:start w:val="1"/>
      <w:numFmt w:val="decimal"/>
      <w:lvlText w:val="%7."/>
      <w:lvlJc w:val="left"/>
      <w:pPr>
        <w:ind w:left="4254" w:hanging="360"/>
      </w:pPr>
    </w:lvl>
    <w:lvl w:ilvl="7" w:tplc="340A0019" w:tentative="1">
      <w:start w:val="1"/>
      <w:numFmt w:val="lowerLetter"/>
      <w:lvlText w:val="%8."/>
      <w:lvlJc w:val="left"/>
      <w:pPr>
        <w:ind w:left="4974" w:hanging="360"/>
      </w:pPr>
    </w:lvl>
    <w:lvl w:ilvl="8" w:tplc="340A001B" w:tentative="1">
      <w:start w:val="1"/>
      <w:numFmt w:val="lowerRoman"/>
      <w:lvlText w:val="%9."/>
      <w:lvlJc w:val="right"/>
      <w:pPr>
        <w:ind w:left="5694" w:hanging="180"/>
      </w:pPr>
    </w:lvl>
  </w:abstractNum>
  <w:abstractNum w:abstractNumId="9" w15:restartNumberingAfterBreak="0">
    <w:nsid w:val="394E1AF9"/>
    <w:multiLevelType w:val="hybridMultilevel"/>
    <w:tmpl w:val="4770FE62"/>
    <w:lvl w:ilvl="0" w:tplc="C310C79C">
      <w:start w:val="1"/>
      <w:numFmt w:val="lowerLetter"/>
      <w:lvlText w:val="%1)"/>
      <w:lvlJc w:val="left"/>
      <w:pPr>
        <w:ind w:left="927" w:hanging="360"/>
      </w:pPr>
      <w:rPr>
        <w:rFonts w:hint="default"/>
      </w:rPr>
    </w:lvl>
    <w:lvl w:ilvl="1" w:tplc="340A0019" w:tentative="1">
      <w:start w:val="1"/>
      <w:numFmt w:val="lowerLetter"/>
      <w:lvlText w:val="%2."/>
      <w:lvlJc w:val="left"/>
      <w:pPr>
        <w:ind w:left="1647" w:hanging="360"/>
      </w:pPr>
    </w:lvl>
    <w:lvl w:ilvl="2" w:tplc="340A001B" w:tentative="1">
      <w:start w:val="1"/>
      <w:numFmt w:val="lowerRoman"/>
      <w:lvlText w:val="%3."/>
      <w:lvlJc w:val="right"/>
      <w:pPr>
        <w:ind w:left="2367" w:hanging="180"/>
      </w:pPr>
    </w:lvl>
    <w:lvl w:ilvl="3" w:tplc="340A000F" w:tentative="1">
      <w:start w:val="1"/>
      <w:numFmt w:val="decimal"/>
      <w:lvlText w:val="%4."/>
      <w:lvlJc w:val="left"/>
      <w:pPr>
        <w:ind w:left="3087" w:hanging="360"/>
      </w:pPr>
    </w:lvl>
    <w:lvl w:ilvl="4" w:tplc="340A0019" w:tentative="1">
      <w:start w:val="1"/>
      <w:numFmt w:val="lowerLetter"/>
      <w:lvlText w:val="%5."/>
      <w:lvlJc w:val="left"/>
      <w:pPr>
        <w:ind w:left="3807" w:hanging="360"/>
      </w:pPr>
    </w:lvl>
    <w:lvl w:ilvl="5" w:tplc="340A001B" w:tentative="1">
      <w:start w:val="1"/>
      <w:numFmt w:val="lowerRoman"/>
      <w:lvlText w:val="%6."/>
      <w:lvlJc w:val="right"/>
      <w:pPr>
        <w:ind w:left="4527" w:hanging="180"/>
      </w:pPr>
    </w:lvl>
    <w:lvl w:ilvl="6" w:tplc="340A000F" w:tentative="1">
      <w:start w:val="1"/>
      <w:numFmt w:val="decimal"/>
      <w:lvlText w:val="%7."/>
      <w:lvlJc w:val="left"/>
      <w:pPr>
        <w:ind w:left="5247" w:hanging="360"/>
      </w:pPr>
    </w:lvl>
    <w:lvl w:ilvl="7" w:tplc="340A0019" w:tentative="1">
      <w:start w:val="1"/>
      <w:numFmt w:val="lowerLetter"/>
      <w:lvlText w:val="%8."/>
      <w:lvlJc w:val="left"/>
      <w:pPr>
        <w:ind w:left="5967" w:hanging="360"/>
      </w:pPr>
    </w:lvl>
    <w:lvl w:ilvl="8" w:tplc="340A001B" w:tentative="1">
      <w:start w:val="1"/>
      <w:numFmt w:val="lowerRoman"/>
      <w:lvlText w:val="%9."/>
      <w:lvlJc w:val="right"/>
      <w:pPr>
        <w:ind w:left="6687" w:hanging="180"/>
      </w:pPr>
    </w:lvl>
  </w:abstractNum>
  <w:abstractNum w:abstractNumId="10" w15:restartNumberingAfterBreak="0">
    <w:nsid w:val="41A80F0F"/>
    <w:multiLevelType w:val="hybridMultilevel"/>
    <w:tmpl w:val="6B10CE44"/>
    <w:lvl w:ilvl="0" w:tplc="0C0A0001">
      <w:start w:val="1"/>
      <w:numFmt w:val="bullet"/>
      <w:lvlText w:val=""/>
      <w:lvlJc w:val="left"/>
      <w:pPr>
        <w:ind w:left="1069" w:hanging="360"/>
      </w:pPr>
      <w:rPr>
        <w:rFonts w:ascii="Symbol" w:hAnsi="Symbol"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11" w15:restartNumberingAfterBreak="0">
    <w:nsid w:val="43A013B4"/>
    <w:multiLevelType w:val="hybridMultilevel"/>
    <w:tmpl w:val="4D702274"/>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43B70665"/>
    <w:multiLevelType w:val="hybridMultilevel"/>
    <w:tmpl w:val="CF9AFCD0"/>
    <w:lvl w:ilvl="0" w:tplc="1EBC5C14">
      <w:numFmt w:val="bullet"/>
      <w:lvlText w:val="-"/>
      <w:lvlJc w:val="left"/>
      <w:pPr>
        <w:ind w:left="218" w:hanging="360"/>
      </w:pPr>
      <w:rPr>
        <w:rFonts w:ascii="Arial Narrow" w:eastAsia="Times New Roman" w:hAnsi="Arial Narrow" w:cs="Arial" w:hint="default"/>
      </w:rPr>
    </w:lvl>
    <w:lvl w:ilvl="1" w:tplc="340A0003" w:tentative="1">
      <w:start w:val="1"/>
      <w:numFmt w:val="bullet"/>
      <w:lvlText w:val="o"/>
      <w:lvlJc w:val="left"/>
      <w:pPr>
        <w:ind w:left="938" w:hanging="360"/>
      </w:pPr>
      <w:rPr>
        <w:rFonts w:ascii="Courier New" w:hAnsi="Courier New" w:cs="Courier New" w:hint="default"/>
      </w:rPr>
    </w:lvl>
    <w:lvl w:ilvl="2" w:tplc="340A0005" w:tentative="1">
      <w:start w:val="1"/>
      <w:numFmt w:val="bullet"/>
      <w:lvlText w:val=""/>
      <w:lvlJc w:val="left"/>
      <w:pPr>
        <w:ind w:left="1658" w:hanging="360"/>
      </w:pPr>
      <w:rPr>
        <w:rFonts w:ascii="Wingdings" w:hAnsi="Wingdings" w:hint="default"/>
      </w:rPr>
    </w:lvl>
    <w:lvl w:ilvl="3" w:tplc="340A0001" w:tentative="1">
      <w:start w:val="1"/>
      <w:numFmt w:val="bullet"/>
      <w:lvlText w:val=""/>
      <w:lvlJc w:val="left"/>
      <w:pPr>
        <w:ind w:left="2378" w:hanging="360"/>
      </w:pPr>
      <w:rPr>
        <w:rFonts w:ascii="Symbol" w:hAnsi="Symbol" w:hint="default"/>
      </w:rPr>
    </w:lvl>
    <w:lvl w:ilvl="4" w:tplc="340A0003" w:tentative="1">
      <w:start w:val="1"/>
      <w:numFmt w:val="bullet"/>
      <w:lvlText w:val="o"/>
      <w:lvlJc w:val="left"/>
      <w:pPr>
        <w:ind w:left="3098" w:hanging="360"/>
      </w:pPr>
      <w:rPr>
        <w:rFonts w:ascii="Courier New" w:hAnsi="Courier New" w:cs="Courier New" w:hint="default"/>
      </w:rPr>
    </w:lvl>
    <w:lvl w:ilvl="5" w:tplc="340A0005" w:tentative="1">
      <w:start w:val="1"/>
      <w:numFmt w:val="bullet"/>
      <w:lvlText w:val=""/>
      <w:lvlJc w:val="left"/>
      <w:pPr>
        <w:ind w:left="3818" w:hanging="360"/>
      </w:pPr>
      <w:rPr>
        <w:rFonts w:ascii="Wingdings" w:hAnsi="Wingdings" w:hint="default"/>
      </w:rPr>
    </w:lvl>
    <w:lvl w:ilvl="6" w:tplc="340A0001" w:tentative="1">
      <w:start w:val="1"/>
      <w:numFmt w:val="bullet"/>
      <w:lvlText w:val=""/>
      <w:lvlJc w:val="left"/>
      <w:pPr>
        <w:ind w:left="4538" w:hanging="360"/>
      </w:pPr>
      <w:rPr>
        <w:rFonts w:ascii="Symbol" w:hAnsi="Symbol" w:hint="default"/>
      </w:rPr>
    </w:lvl>
    <w:lvl w:ilvl="7" w:tplc="340A0003" w:tentative="1">
      <w:start w:val="1"/>
      <w:numFmt w:val="bullet"/>
      <w:lvlText w:val="o"/>
      <w:lvlJc w:val="left"/>
      <w:pPr>
        <w:ind w:left="5258" w:hanging="360"/>
      </w:pPr>
      <w:rPr>
        <w:rFonts w:ascii="Courier New" w:hAnsi="Courier New" w:cs="Courier New" w:hint="default"/>
      </w:rPr>
    </w:lvl>
    <w:lvl w:ilvl="8" w:tplc="340A0005" w:tentative="1">
      <w:start w:val="1"/>
      <w:numFmt w:val="bullet"/>
      <w:lvlText w:val=""/>
      <w:lvlJc w:val="left"/>
      <w:pPr>
        <w:ind w:left="5978" w:hanging="360"/>
      </w:pPr>
      <w:rPr>
        <w:rFonts w:ascii="Wingdings" w:hAnsi="Wingdings" w:hint="default"/>
      </w:rPr>
    </w:lvl>
  </w:abstractNum>
  <w:abstractNum w:abstractNumId="13" w15:restartNumberingAfterBreak="0">
    <w:nsid w:val="4F29149A"/>
    <w:multiLevelType w:val="hybridMultilevel"/>
    <w:tmpl w:val="38A8066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545803AF"/>
    <w:multiLevelType w:val="hybridMultilevel"/>
    <w:tmpl w:val="954E3774"/>
    <w:lvl w:ilvl="0" w:tplc="FC5E5E1A">
      <w:start w:val="1"/>
      <w:numFmt w:val="bullet"/>
      <w:lvlText w:val="-"/>
      <w:lvlJc w:val="left"/>
      <w:pPr>
        <w:ind w:left="502" w:hanging="360"/>
      </w:pPr>
      <w:rPr>
        <w:rFonts w:ascii="Times New Roman" w:eastAsia="SimSun" w:hAnsi="Times New Roman" w:cs="Times New Roman" w:hint="default"/>
      </w:rPr>
    </w:lvl>
    <w:lvl w:ilvl="1" w:tplc="340A0003" w:tentative="1">
      <w:start w:val="1"/>
      <w:numFmt w:val="bullet"/>
      <w:lvlText w:val="o"/>
      <w:lvlJc w:val="left"/>
      <w:pPr>
        <w:ind w:left="1222" w:hanging="360"/>
      </w:pPr>
      <w:rPr>
        <w:rFonts w:ascii="Courier New" w:hAnsi="Courier New" w:cs="Courier New" w:hint="default"/>
      </w:rPr>
    </w:lvl>
    <w:lvl w:ilvl="2" w:tplc="340A0005" w:tentative="1">
      <w:start w:val="1"/>
      <w:numFmt w:val="bullet"/>
      <w:lvlText w:val=""/>
      <w:lvlJc w:val="left"/>
      <w:pPr>
        <w:ind w:left="1942" w:hanging="360"/>
      </w:pPr>
      <w:rPr>
        <w:rFonts w:ascii="Wingdings" w:hAnsi="Wingdings" w:hint="default"/>
      </w:rPr>
    </w:lvl>
    <w:lvl w:ilvl="3" w:tplc="340A0001" w:tentative="1">
      <w:start w:val="1"/>
      <w:numFmt w:val="bullet"/>
      <w:lvlText w:val=""/>
      <w:lvlJc w:val="left"/>
      <w:pPr>
        <w:ind w:left="2662" w:hanging="360"/>
      </w:pPr>
      <w:rPr>
        <w:rFonts w:ascii="Symbol" w:hAnsi="Symbol" w:hint="default"/>
      </w:rPr>
    </w:lvl>
    <w:lvl w:ilvl="4" w:tplc="340A0003" w:tentative="1">
      <w:start w:val="1"/>
      <w:numFmt w:val="bullet"/>
      <w:lvlText w:val="o"/>
      <w:lvlJc w:val="left"/>
      <w:pPr>
        <w:ind w:left="3382" w:hanging="360"/>
      </w:pPr>
      <w:rPr>
        <w:rFonts w:ascii="Courier New" w:hAnsi="Courier New" w:cs="Courier New" w:hint="default"/>
      </w:rPr>
    </w:lvl>
    <w:lvl w:ilvl="5" w:tplc="340A0005" w:tentative="1">
      <w:start w:val="1"/>
      <w:numFmt w:val="bullet"/>
      <w:lvlText w:val=""/>
      <w:lvlJc w:val="left"/>
      <w:pPr>
        <w:ind w:left="4102" w:hanging="360"/>
      </w:pPr>
      <w:rPr>
        <w:rFonts w:ascii="Wingdings" w:hAnsi="Wingdings" w:hint="default"/>
      </w:rPr>
    </w:lvl>
    <w:lvl w:ilvl="6" w:tplc="340A0001" w:tentative="1">
      <w:start w:val="1"/>
      <w:numFmt w:val="bullet"/>
      <w:lvlText w:val=""/>
      <w:lvlJc w:val="left"/>
      <w:pPr>
        <w:ind w:left="4822" w:hanging="360"/>
      </w:pPr>
      <w:rPr>
        <w:rFonts w:ascii="Symbol" w:hAnsi="Symbol" w:hint="default"/>
      </w:rPr>
    </w:lvl>
    <w:lvl w:ilvl="7" w:tplc="340A0003" w:tentative="1">
      <w:start w:val="1"/>
      <w:numFmt w:val="bullet"/>
      <w:lvlText w:val="o"/>
      <w:lvlJc w:val="left"/>
      <w:pPr>
        <w:ind w:left="5542" w:hanging="360"/>
      </w:pPr>
      <w:rPr>
        <w:rFonts w:ascii="Courier New" w:hAnsi="Courier New" w:cs="Courier New" w:hint="default"/>
      </w:rPr>
    </w:lvl>
    <w:lvl w:ilvl="8" w:tplc="340A0005" w:tentative="1">
      <w:start w:val="1"/>
      <w:numFmt w:val="bullet"/>
      <w:lvlText w:val=""/>
      <w:lvlJc w:val="left"/>
      <w:pPr>
        <w:ind w:left="6262" w:hanging="360"/>
      </w:pPr>
      <w:rPr>
        <w:rFonts w:ascii="Wingdings" w:hAnsi="Wingdings" w:hint="default"/>
      </w:rPr>
    </w:lvl>
  </w:abstractNum>
  <w:abstractNum w:abstractNumId="15" w15:restartNumberingAfterBreak="0">
    <w:nsid w:val="56DB5985"/>
    <w:multiLevelType w:val="hybridMultilevel"/>
    <w:tmpl w:val="2F02D8C0"/>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57C56249"/>
    <w:multiLevelType w:val="hybridMultilevel"/>
    <w:tmpl w:val="93466004"/>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5D15364F"/>
    <w:multiLevelType w:val="hybridMultilevel"/>
    <w:tmpl w:val="47700A74"/>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676F6878"/>
    <w:multiLevelType w:val="hybridMultilevel"/>
    <w:tmpl w:val="1DD2607C"/>
    <w:lvl w:ilvl="0" w:tplc="340A0017">
      <w:start w:val="1"/>
      <w:numFmt w:val="lowerLetter"/>
      <w:lvlText w:val="%1)"/>
      <w:lvlJc w:val="left"/>
      <w:pPr>
        <w:ind w:left="644" w:hanging="360"/>
      </w:pPr>
      <w:rPr>
        <w:rFonts w:hint="default"/>
      </w:rPr>
    </w:lvl>
    <w:lvl w:ilvl="1" w:tplc="340A0019" w:tentative="1">
      <w:start w:val="1"/>
      <w:numFmt w:val="lowerLetter"/>
      <w:lvlText w:val="%2."/>
      <w:lvlJc w:val="left"/>
      <w:pPr>
        <w:ind w:left="1364" w:hanging="360"/>
      </w:pPr>
    </w:lvl>
    <w:lvl w:ilvl="2" w:tplc="340A001B" w:tentative="1">
      <w:start w:val="1"/>
      <w:numFmt w:val="lowerRoman"/>
      <w:lvlText w:val="%3."/>
      <w:lvlJc w:val="right"/>
      <w:pPr>
        <w:ind w:left="2084" w:hanging="180"/>
      </w:pPr>
    </w:lvl>
    <w:lvl w:ilvl="3" w:tplc="340A000F" w:tentative="1">
      <w:start w:val="1"/>
      <w:numFmt w:val="decimal"/>
      <w:lvlText w:val="%4."/>
      <w:lvlJc w:val="left"/>
      <w:pPr>
        <w:ind w:left="2804" w:hanging="360"/>
      </w:pPr>
    </w:lvl>
    <w:lvl w:ilvl="4" w:tplc="340A0019" w:tentative="1">
      <w:start w:val="1"/>
      <w:numFmt w:val="lowerLetter"/>
      <w:lvlText w:val="%5."/>
      <w:lvlJc w:val="left"/>
      <w:pPr>
        <w:ind w:left="3524" w:hanging="360"/>
      </w:pPr>
    </w:lvl>
    <w:lvl w:ilvl="5" w:tplc="340A001B" w:tentative="1">
      <w:start w:val="1"/>
      <w:numFmt w:val="lowerRoman"/>
      <w:lvlText w:val="%6."/>
      <w:lvlJc w:val="right"/>
      <w:pPr>
        <w:ind w:left="4244" w:hanging="180"/>
      </w:pPr>
    </w:lvl>
    <w:lvl w:ilvl="6" w:tplc="340A000F" w:tentative="1">
      <w:start w:val="1"/>
      <w:numFmt w:val="decimal"/>
      <w:lvlText w:val="%7."/>
      <w:lvlJc w:val="left"/>
      <w:pPr>
        <w:ind w:left="4964" w:hanging="360"/>
      </w:pPr>
    </w:lvl>
    <w:lvl w:ilvl="7" w:tplc="340A0019" w:tentative="1">
      <w:start w:val="1"/>
      <w:numFmt w:val="lowerLetter"/>
      <w:lvlText w:val="%8."/>
      <w:lvlJc w:val="left"/>
      <w:pPr>
        <w:ind w:left="5684" w:hanging="360"/>
      </w:pPr>
    </w:lvl>
    <w:lvl w:ilvl="8" w:tplc="340A001B" w:tentative="1">
      <w:start w:val="1"/>
      <w:numFmt w:val="lowerRoman"/>
      <w:lvlText w:val="%9."/>
      <w:lvlJc w:val="right"/>
      <w:pPr>
        <w:ind w:left="6404" w:hanging="180"/>
      </w:pPr>
    </w:lvl>
  </w:abstractNum>
  <w:abstractNum w:abstractNumId="19" w15:restartNumberingAfterBreak="0">
    <w:nsid w:val="73EF6191"/>
    <w:multiLevelType w:val="hybridMultilevel"/>
    <w:tmpl w:val="F2EA9D2A"/>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79C36DFA"/>
    <w:multiLevelType w:val="hybridMultilevel"/>
    <w:tmpl w:val="B3380DAC"/>
    <w:lvl w:ilvl="0" w:tplc="340A0013">
      <w:start w:val="1"/>
      <w:numFmt w:val="upperRoman"/>
      <w:lvlText w:val="%1."/>
      <w:lvlJc w:val="right"/>
      <w:pPr>
        <w:ind w:left="294" w:hanging="360"/>
      </w:pPr>
    </w:lvl>
    <w:lvl w:ilvl="1" w:tplc="340A0019" w:tentative="1">
      <w:start w:val="1"/>
      <w:numFmt w:val="lowerLetter"/>
      <w:lvlText w:val="%2."/>
      <w:lvlJc w:val="left"/>
      <w:pPr>
        <w:ind w:left="1014" w:hanging="360"/>
      </w:pPr>
    </w:lvl>
    <w:lvl w:ilvl="2" w:tplc="340A001B" w:tentative="1">
      <w:start w:val="1"/>
      <w:numFmt w:val="lowerRoman"/>
      <w:lvlText w:val="%3."/>
      <w:lvlJc w:val="right"/>
      <w:pPr>
        <w:ind w:left="1734" w:hanging="180"/>
      </w:pPr>
    </w:lvl>
    <w:lvl w:ilvl="3" w:tplc="340A000F" w:tentative="1">
      <w:start w:val="1"/>
      <w:numFmt w:val="decimal"/>
      <w:lvlText w:val="%4."/>
      <w:lvlJc w:val="left"/>
      <w:pPr>
        <w:ind w:left="2454" w:hanging="360"/>
      </w:pPr>
    </w:lvl>
    <w:lvl w:ilvl="4" w:tplc="340A0019" w:tentative="1">
      <w:start w:val="1"/>
      <w:numFmt w:val="lowerLetter"/>
      <w:lvlText w:val="%5."/>
      <w:lvlJc w:val="left"/>
      <w:pPr>
        <w:ind w:left="3174" w:hanging="360"/>
      </w:pPr>
    </w:lvl>
    <w:lvl w:ilvl="5" w:tplc="340A001B" w:tentative="1">
      <w:start w:val="1"/>
      <w:numFmt w:val="lowerRoman"/>
      <w:lvlText w:val="%6."/>
      <w:lvlJc w:val="right"/>
      <w:pPr>
        <w:ind w:left="3894" w:hanging="180"/>
      </w:pPr>
    </w:lvl>
    <w:lvl w:ilvl="6" w:tplc="340A000F" w:tentative="1">
      <w:start w:val="1"/>
      <w:numFmt w:val="decimal"/>
      <w:lvlText w:val="%7."/>
      <w:lvlJc w:val="left"/>
      <w:pPr>
        <w:ind w:left="4614" w:hanging="360"/>
      </w:pPr>
    </w:lvl>
    <w:lvl w:ilvl="7" w:tplc="340A0019" w:tentative="1">
      <w:start w:val="1"/>
      <w:numFmt w:val="lowerLetter"/>
      <w:lvlText w:val="%8."/>
      <w:lvlJc w:val="left"/>
      <w:pPr>
        <w:ind w:left="5334" w:hanging="360"/>
      </w:pPr>
    </w:lvl>
    <w:lvl w:ilvl="8" w:tplc="340A001B" w:tentative="1">
      <w:start w:val="1"/>
      <w:numFmt w:val="lowerRoman"/>
      <w:lvlText w:val="%9."/>
      <w:lvlJc w:val="right"/>
      <w:pPr>
        <w:ind w:left="6054" w:hanging="180"/>
      </w:pPr>
    </w:lvl>
  </w:abstractNum>
  <w:num w:numId="1" w16cid:durableId="1462571135">
    <w:abstractNumId w:val="1"/>
  </w:num>
  <w:num w:numId="2" w16cid:durableId="777680795">
    <w:abstractNumId w:val="12"/>
  </w:num>
  <w:num w:numId="3" w16cid:durableId="1499154512">
    <w:abstractNumId w:val="10"/>
  </w:num>
  <w:num w:numId="4" w16cid:durableId="1105034759">
    <w:abstractNumId w:val="0"/>
  </w:num>
  <w:num w:numId="5" w16cid:durableId="662320012">
    <w:abstractNumId w:val="6"/>
  </w:num>
  <w:num w:numId="6" w16cid:durableId="2012948044">
    <w:abstractNumId w:val="17"/>
  </w:num>
  <w:num w:numId="7" w16cid:durableId="2085837793">
    <w:abstractNumId w:val="14"/>
  </w:num>
  <w:num w:numId="8" w16cid:durableId="1153375541">
    <w:abstractNumId w:val="3"/>
  </w:num>
  <w:num w:numId="9" w16cid:durableId="1746029098">
    <w:abstractNumId w:val="20"/>
  </w:num>
  <w:num w:numId="10" w16cid:durableId="704647143">
    <w:abstractNumId w:val="8"/>
  </w:num>
  <w:num w:numId="11" w16cid:durableId="731467161">
    <w:abstractNumId w:val="2"/>
  </w:num>
  <w:num w:numId="12" w16cid:durableId="1100881243">
    <w:abstractNumId w:val="9"/>
  </w:num>
  <w:num w:numId="13" w16cid:durableId="1679430613">
    <w:abstractNumId w:val="19"/>
  </w:num>
  <w:num w:numId="14" w16cid:durableId="348337563">
    <w:abstractNumId w:val="5"/>
  </w:num>
  <w:num w:numId="15" w16cid:durableId="28192547">
    <w:abstractNumId w:val="18"/>
  </w:num>
  <w:num w:numId="16" w16cid:durableId="1805657300">
    <w:abstractNumId w:val="15"/>
  </w:num>
  <w:num w:numId="17" w16cid:durableId="1510364837">
    <w:abstractNumId w:val="16"/>
  </w:num>
  <w:num w:numId="18" w16cid:durableId="2091074179">
    <w:abstractNumId w:val="4"/>
  </w:num>
  <w:num w:numId="19" w16cid:durableId="1518763480">
    <w:abstractNumId w:val="11"/>
  </w:num>
  <w:num w:numId="20" w16cid:durableId="157380312">
    <w:abstractNumId w:val="13"/>
  </w:num>
  <w:num w:numId="21" w16cid:durableId="41393588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B47"/>
    <w:rsid w:val="00001E7D"/>
    <w:rsid w:val="00002C60"/>
    <w:rsid w:val="000031B0"/>
    <w:rsid w:val="00004293"/>
    <w:rsid w:val="0000451D"/>
    <w:rsid w:val="0001447D"/>
    <w:rsid w:val="0002213D"/>
    <w:rsid w:val="00024F33"/>
    <w:rsid w:val="00025BF3"/>
    <w:rsid w:val="00026582"/>
    <w:rsid w:val="000269EB"/>
    <w:rsid w:val="00027691"/>
    <w:rsid w:val="00034B7A"/>
    <w:rsid w:val="000371C3"/>
    <w:rsid w:val="00037C4E"/>
    <w:rsid w:val="0004280A"/>
    <w:rsid w:val="00044558"/>
    <w:rsid w:val="00046D29"/>
    <w:rsid w:val="00047A85"/>
    <w:rsid w:val="000511BC"/>
    <w:rsid w:val="000526C9"/>
    <w:rsid w:val="00057EC4"/>
    <w:rsid w:val="000601F2"/>
    <w:rsid w:val="00062834"/>
    <w:rsid w:val="000665F5"/>
    <w:rsid w:val="00070CE1"/>
    <w:rsid w:val="000738A8"/>
    <w:rsid w:val="00074008"/>
    <w:rsid w:val="00075AC6"/>
    <w:rsid w:val="00080675"/>
    <w:rsid w:val="00080991"/>
    <w:rsid w:val="00082C5A"/>
    <w:rsid w:val="000859E7"/>
    <w:rsid w:val="00087B77"/>
    <w:rsid w:val="00091A12"/>
    <w:rsid w:val="00092D90"/>
    <w:rsid w:val="000954DF"/>
    <w:rsid w:val="0009702E"/>
    <w:rsid w:val="000B1428"/>
    <w:rsid w:val="000B2A23"/>
    <w:rsid w:val="000B2DE1"/>
    <w:rsid w:val="000B2FC3"/>
    <w:rsid w:val="000B741B"/>
    <w:rsid w:val="000C126D"/>
    <w:rsid w:val="000C3835"/>
    <w:rsid w:val="000C4BD4"/>
    <w:rsid w:val="000C726C"/>
    <w:rsid w:val="000C7D66"/>
    <w:rsid w:val="000C7F68"/>
    <w:rsid w:val="000D461E"/>
    <w:rsid w:val="000D6CBD"/>
    <w:rsid w:val="000D7A54"/>
    <w:rsid w:val="000E0609"/>
    <w:rsid w:val="000E0968"/>
    <w:rsid w:val="000E12EB"/>
    <w:rsid w:val="000F435F"/>
    <w:rsid w:val="0010147F"/>
    <w:rsid w:val="00101CCA"/>
    <w:rsid w:val="00114CEA"/>
    <w:rsid w:val="001162AB"/>
    <w:rsid w:val="0012038C"/>
    <w:rsid w:val="0012223E"/>
    <w:rsid w:val="001279F5"/>
    <w:rsid w:val="00134A33"/>
    <w:rsid w:val="00141B5F"/>
    <w:rsid w:val="00146E70"/>
    <w:rsid w:val="00151472"/>
    <w:rsid w:val="001520CE"/>
    <w:rsid w:val="0016005C"/>
    <w:rsid w:val="00160BE6"/>
    <w:rsid w:val="001611A0"/>
    <w:rsid w:val="0016381B"/>
    <w:rsid w:val="00164343"/>
    <w:rsid w:val="001656B2"/>
    <w:rsid w:val="001718C8"/>
    <w:rsid w:val="00171C4F"/>
    <w:rsid w:val="00174881"/>
    <w:rsid w:val="00183F90"/>
    <w:rsid w:val="00192037"/>
    <w:rsid w:val="00193164"/>
    <w:rsid w:val="00194EED"/>
    <w:rsid w:val="001A0D3E"/>
    <w:rsid w:val="001A23D2"/>
    <w:rsid w:val="001A28E5"/>
    <w:rsid w:val="001B13C3"/>
    <w:rsid w:val="001B1442"/>
    <w:rsid w:val="001B4EB9"/>
    <w:rsid w:val="001B56FC"/>
    <w:rsid w:val="001B7B96"/>
    <w:rsid w:val="001C34E9"/>
    <w:rsid w:val="001C576D"/>
    <w:rsid w:val="001C662D"/>
    <w:rsid w:val="001D0401"/>
    <w:rsid w:val="001D4555"/>
    <w:rsid w:val="001D4A3B"/>
    <w:rsid w:val="001F04D8"/>
    <w:rsid w:val="001F0DA3"/>
    <w:rsid w:val="001F3936"/>
    <w:rsid w:val="001F625C"/>
    <w:rsid w:val="001F68D3"/>
    <w:rsid w:val="0020212D"/>
    <w:rsid w:val="002134AD"/>
    <w:rsid w:val="00216FB9"/>
    <w:rsid w:val="0022001E"/>
    <w:rsid w:val="002232C2"/>
    <w:rsid w:val="00224925"/>
    <w:rsid w:val="00226433"/>
    <w:rsid w:val="0022692E"/>
    <w:rsid w:val="00232F59"/>
    <w:rsid w:val="0024019C"/>
    <w:rsid w:val="002403F3"/>
    <w:rsid w:val="002424C6"/>
    <w:rsid w:val="00252292"/>
    <w:rsid w:val="00254314"/>
    <w:rsid w:val="002572B1"/>
    <w:rsid w:val="00266628"/>
    <w:rsid w:val="0026790B"/>
    <w:rsid w:val="00274189"/>
    <w:rsid w:val="0027711E"/>
    <w:rsid w:val="002808BD"/>
    <w:rsid w:val="0028184E"/>
    <w:rsid w:val="00283B3B"/>
    <w:rsid w:val="00284729"/>
    <w:rsid w:val="0028608E"/>
    <w:rsid w:val="00296958"/>
    <w:rsid w:val="002A09EA"/>
    <w:rsid w:val="002B16CF"/>
    <w:rsid w:val="002B188C"/>
    <w:rsid w:val="002B7BDC"/>
    <w:rsid w:val="002C0D5C"/>
    <w:rsid w:val="002C5BBD"/>
    <w:rsid w:val="002C658F"/>
    <w:rsid w:val="002C7685"/>
    <w:rsid w:val="002D020F"/>
    <w:rsid w:val="002D0374"/>
    <w:rsid w:val="002D251A"/>
    <w:rsid w:val="002D2CAC"/>
    <w:rsid w:val="002D4061"/>
    <w:rsid w:val="002E06AA"/>
    <w:rsid w:val="002E1A3C"/>
    <w:rsid w:val="002E351C"/>
    <w:rsid w:val="002E59B4"/>
    <w:rsid w:val="002E6004"/>
    <w:rsid w:val="002E66E3"/>
    <w:rsid w:val="002F0487"/>
    <w:rsid w:val="002F1335"/>
    <w:rsid w:val="002F1DDE"/>
    <w:rsid w:val="002F5274"/>
    <w:rsid w:val="002F5C01"/>
    <w:rsid w:val="00305FCA"/>
    <w:rsid w:val="00307D22"/>
    <w:rsid w:val="00310652"/>
    <w:rsid w:val="00310922"/>
    <w:rsid w:val="00322B5A"/>
    <w:rsid w:val="00323508"/>
    <w:rsid w:val="00326F07"/>
    <w:rsid w:val="003309DF"/>
    <w:rsid w:val="00330D2A"/>
    <w:rsid w:val="00336924"/>
    <w:rsid w:val="00336F01"/>
    <w:rsid w:val="00344735"/>
    <w:rsid w:val="00344F54"/>
    <w:rsid w:val="00346F83"/>
    <w:rsid w:val="003544DB"/>
    <w:rsid w:val="00364F50"/>
    <w:rsid w:val="00370804"/>
    <w:rsid w:val="00371685"/>
    <w:rsid w:val="00373B8C"/>
    <w:rsid w:val="00380FF4"/>
    <w:rsid w:val="00381E1E"/>
    <w:rsid w:val="00383660"/>
    <w:rsid w:val="00385924"/>
    <w:rsid w:val="00393972"/>
    <w:rsid w:val="003A2FB0"/>
    <w:rsid w:val="003A30BE"/>
    <w:rsid w:val="003A40E8"/>
    <w:rsid w:val="003A5B61"/>
    <w:rsid w:val="003A62AB"/>
    <w:rsid w:val="003B1F6B"/>
    <w:rsid w:val="003C0A5E"/>
    <w:rsid w:val="003C1452"/>
    <w:rsid w:val="003D11BD"/>
    <w:rsid w:val="003E70C9"/>
    <w:rsid w:val="003F3048"/>
    <w:rsid w:val="004041F3"/>
    <w:rsid w:val="00405935"/>
    <w:rsid w:val="00411094"/>
    <w:rsid w:val="00414009"/>
    <w:rsid w:val="00414730"/>
    <w:rsid w:val="004176C2"/>
    <w:rsid w:val="0041773C"/>
    <w:rsid w:val="00417AF2"/>
    <w:rsid w:val="00420231"/>
    <w:rsid w:val="00421F9F"/>
    <w:rsid w:val="004223A3"/>
    <w:rsid w:val="00424CE0"/>
    <w:rsid w:val="00430734"/>
    <w:rsid w:val="00432003"/>
    <w:rsid w:val="00435A1B"/>
    <w:rsid w:val="00440361"/>
    <w:rsid w:val="00441ED7"/>
    <w:rsid w:val="004427B9"/>
    <w:rsid w:val="00446856"/>
    <w:rsid w:val="00450045"/>
    <w:rsid w:val="00460F20"/>
    <w:rsid w:val="004624F9"/>
    <w:rsid w:val="004636B4"/>
    <w:rsid w:val="00463F17"/>
    <w:rsid w:val="00466759"/>
    <w:rsid w:val="00466E6F"/>
    <w:rsid w:val="004704EB"/>
    <w:rsid w:val="00472B0C"/>
    <w:rsid w:val="0047763C"/>
    <w:rsid w:val="00480316"/>
    <w:rsid w:val="00482739"/>
    <w:rsid w:val="004841C4"/>
    <w:rsid w:val="00490E9E"/>
    <w:rsid w:val="00491A05"/>
    <w:rsid w:val="0049251C"/>
    <w:rsid w:val="00496736"/>
    <w:rsid w:val="004A0825"/>
    <w:rsid w:val="004A45B6"/>
    <w:rsid w:val="004A4A59"/>
    <w:rsid w:val="004A70B3"/>
    <w:rsid w:val="004B0C97"/>
    <w:rsid w:val="004B1995"/>
    <w:rsid w:val="004B354B"/>
    <w:rsid w:val="004B3807"/>
    <w:rsid w:val="004B398D"/>
    <w:rsid w:val="004C35BD"/>
    <w:rsid w:val="004C57D4"/>
    <w:rsid w:val="004D0A1A"/>
    <w:rsid w:val="004D2121"/>
    <w:rsid w:val="004D3AE5"/>
    <w:rsid w:val="004D67D3"/>
    <w:rsid w:val="004E223C"/>
    <w:rsid w:val="004E567D"/>
    <w:rsid w:val="004E77F9"/>
    <w:rsid w:val="004F1D53"/>
    <w:rsid w:val="004F54DC"/>
    <w:rsid w:val="00500361"/>
    <w:rsid w:val="0050629B"/>
    <w:rsid w:val="00506A45"/>
    <w:rsid w:val="00513194"/>
    <w:rsid w:val="005136E3"/>
    <w:rsid w:val="00514411"/>
    <w:rsid w:val="0051571D"/>
    <w:rsid w:val="0052796C"/>
    <w:rsid w:val="00531892"/>
    <w:rsid w:val="005340F7"/>
    <w:rsid w:val="005342DB"/>
    <w:rsid w:val="005436F0"/>
    <w:rsid w:val="005443B4"/>
    <w:rsid w:val="00544602"/>
    <w:rsid w:val="00546C3B"/>
    <w:rsid w:val="00547CC2"/>
    <w:rsid w:val="00551628"/>
    <w:rsid w:val="0055399F"/>
    <w:rsid w:val="005550B1"/>
    <w:rsid w:val="00555E8B"/>
    <w:rsid w:val="005578A4"/>
    <w:rsid w:val="00557A2A"/>
    <w:rsid w:val="00561930"/>
    <w:rsid w:val="005623DE"/>
    <w:rsid w:val="00562932"/>
    <w:rsid w:val="005641F8"/>
    <w:rsid w:val="005642D2"/>
    <w:rsid w:val="0056553A"/>
    <w:rsid w:val="00566FDC"/>
    <w:rsid w:val="00575952"/>
    <w:rsid w:val="0057608E"/>
    <w:rsid w:val="00577288"/>
    <w:rsid w:val="005807B5"/>
    <w:rsid w:val="0058192D"/>
    <w:rsid w:val="0058196D"/>
    <w:rsid w:val="00586CA0"/>
    <w:rsid w:val="005A00A6"/>
    <w:rsid w:val="005A17F2"/>
    <w:rsid w:val="005A3F1E"/>
    <w:rsid w:val="005A45A7"/>
    <w:rsid w:val="005B2C6A"/>
    <w:rsid w:val="005B3DA7"/>
    <w:rsid w:val="005B5AB9"/>
    <w:rsid w:val="005B5F3C"/>
    <w:rsid w:val="005B79E5"/>
    <w:rsid w:val="005C16F7"/>
    <w:rsid w:val="005C43DD"/>
    <w:rsid w:val="005C7F60"/>
    <w:rsid w:val="005D6B20"/>
    <w:rsid w:val="005E1383"/>
    <w:rsid w:val="005E13BA"/>
    <w:rsid w:val="005E2483"/>
    <w:rsid w:val="005F2AF3"/>
    <w:rsid w:val="005F3747"/>
    <w:rsid w:val="005F42C5"/>
    <w:rsid w:val="005F49D2"/>
    <w:rsid w:val="0060163A"/>
    <w:rsid w:val="00601D8F"/>
    <w:rsid w:val="00601E4C"/>
    <w:rsid w:val="0060420A"/>
    <w:rsid w:val="0060692C"/>
    <w:rsid w:val="00610067"/>
    <w:rsid w:val="00614153"/>
    <w:rsid w:val="006204E6"/>
    <w:rsid w:val="00621656"/>
    <w:rsid w:val="00622E8D"/>
    <w:rsid w:val="00625F0E"/>
    <w:rsid w:val="006324CC"/>
    <w:rsid w:val="00643AAF"/>
    <w:rsid w:val="00650827"/>
    <w:rsid w:val="00663F19"/>
    <w:rsid w:val="006648B6"/>
    <w:rsid w:val="0066613E"/>
    <w:rsid w:val="00666DDB"/>
    <w:rsid w:val="00667126"/>
    <w:rsid w:val="00670D3C"/>
    <w:rsid w:val="00672351"/>
    <w:rsid w:val="00672BE1"/>
    <w:rsid w:val="006773D2"/>
    <w:rsid w:val="00681F98"/>
    <w:rsid w:val="006866FB"/>
    <w:rsid w:val="00692C48"/>
    <w:rsid w:val="00694A12"/>
    <w:rsid w:val="006A09C5"/>
    <w:rsid w:val="006A4F71"/>
    <w:rsid w:val="006B1B96"/>
    <w:rsid w:val="006C0F83"/>
    <w:rsid w:val="006C4FEB"/>
    <w:rsid w:val="006C7B62"/>
    <w:rsid w:val="006D26DB"/>
    <w:rsid w:val="006D49E4"/>
    <w:rsid w:val="006D5207"/>
    <w:rsid w:val="006D6939"/>
    <w:rsid w:val="006E0D9B"/>
    <w:rsid w:val="006E124D"/>
    <w:rsid w:val="006E5A6A"/>
    <w:rsid w:val="006E76CD"/>
    <w:rsid w:val="006F1129"/>
    <w:rsid w:val="006F3F07"/>
    <w:rsid w:val="00700DF0"/>
    <w:rsid w:val="00703700"/>
    <w:rsid w:val="00704630"/>
    <w:rsid w:val="007050FF"/>
    <w:rsid w:val="0071511C"/>
    <w:rsid w:val="00716A00"/>
    <w:rsid w:val="007222CD"/>
    <w:rsid w:val="007416B4"/>
    <w:rsid w:val="007504E1"/>
    <w:rsid w:val="00750E75"/>
    <w:rsid w:val="00752232"/>
    <w:rsid w:val="007554B1"/>
    <w:rsid w:val="00756E09"/>
    <w:rsid w:val="00764C8B"/>
    <w:rsid w:val="0076695A"/>
    <w:rsid w:val="00771DFB"/>
    <w:rsid w:val="00781B11"/>
    <w:rsid w:val="00782EA7"/>
    <w:rsid w:val="007865B9"/>
    <w:rsid w:val="007926DA"/>
    <w:rsid w:val="00793D14"/>
    <w:rsid w:val="007A1701"/>
    <w:rsid w:val="007A27F1"/>
    <w:rsid w:val="007B745B"/>
    <w:rsid w:val="007B7D72"/>
    <w:rsid w:val="007C1893"/>
    <w:rsid w:val="007C410A"/>
    <w:rsid w:val="007D1E06"/>
    <w:rsid w:val="007D6C72"/>
    <w:rsid w:val="007D7E27"/>
    <w:rsid w:val="007E047B"/>
    <w:rsid w:val="007E0644"/>
    <w:rsid w:val="007E4994"/>
    <w:rsid w:val="007E4CFD"/>
    <w:rsid w:val="007F0CC1"/>
    <w:rsid w:val="007F1072"/>
    <w:rsid w:val="007F1F6A"/>
    <w:rsid w:val="007F3099"/>
    <w:rsid w:val="007F38F1"/>
    <w:rsid w:val="007F5697"/>
    <w:rsid w:val="007F6F39"/>
    <w:rsid w:val="008011DD"/>
    <w:rsid w:val="00805540"/>
    <w:rsid w:val="008137F8"/>
    <w:rsid w:val="00813A45"/>
    <w:rsid w:val="00815FE6"/>
    <w:rsid w:val="00822DF8"/>
    <w:rsid w:val="00823216"/>
    <w:rsid w:val="00824C35"/>
    <w:rsid w:val="00825B2D"/>
    <w:rsid w:val="00825B37"/>
    <w:rsid w:val="008263C5"/>
    <w:rsid w:val="00831F38"/>
    <w:rsid w:val="00832B88"/>
    <w:rsid w:val="008367BA"/>
    <w:rsid w:val="00840A92"/>
    <w:rsid w:val="0085022B"/>
    <w:rsid w:val="00852173"/>
    <w:rsid w:val="008529B9"/>
    <w:rsid w:val="0085575F"/>
    <w:rsid w:val="008567B2"/>
    <w:rsid w:val="00861367"/>
    <w:rsid w:val="00861D13"/>
    <w:rsid w:val="00862328"/>
    <w:rsid w:val="008625F8"/>
    <w:rsid w:val="00865625"/>
    <w:rsid w:val="008660CD"/>
    <w:rsid w:val="008666D7"/>
    <w:rsid w:val="00867BBE"/>
    <w:rsid w:val="00870C8F"/>
    <w:rsid w:val="00875625"/>
    <w:rsid w:val="0087589A"/>
    <w:rsid w:val="008830AC"/>
    <w:rsid w:val="0088575A"/>
    <w:rsid w:val="00886088"/>
    <w:rsid w:val="008873AF"/>
    <w:rsid w:val="008A6BBA"/>
    <w:rsid w:val="008A727C"/>
    <w:rsid w:val="008B4643"/>
    <w:rsid w:val="008C585F"/>
    <w:rsid w:val="008C7140"/>
    <w:rsid w:val="008D00EE"/>
    <w:rsid w:val="008D1D2B"/>
    <w:rsid w:val="008D5CDD"/>
    <w:rsid w:val="008D6FD0"/>
    <w:rsid w:val="008D7E8A"/>
    <w:rsid w:val="008D7F2B"/>
    <w:rsid w:val="008F00A0"/>
    <w:rsid w:val="008F0615"/>
    <w:rsid w:val="00911C20"/>
    <w:rsid w:val="009204F6"/>
    <w:rsid w:val="009205DA"/>
    <w:rsid w:val="009275C9"/>
    <w:rsid w:val="00940D5D"/>
    <w:rsid w:val="00943890"/>
    <w:rsid w:val="009503FD"/>
    <w:rsid w:val="00954BB6"/>
    <w:rsid w:val="00955B47"/>
    <w:rsid w:val="00956EB6"/>
    <w:rsid w:val="00961323"/>
    <w:rsid w:val="0096657E"/>
    <w:rsid w:val="00970328"/>
    <w:rsid w:val="00970B77"/>
    <w:rsid w:val="009733F0"/>
    <w:rsid w:val="0097380E"/>
    <w:rsid w:val="00973A3E"/>
    <w:rsid w:val="00977B8B"/>
    <w:rsid w:val="00983DA9"/>
    <w:rsid w:val="009852C7"/>
    <w:rsid w:val="009857AC"/>
    <w:rsid w:val="00993131"/>
    <w:rsid w:val="00994DF0"/>
    <w:rsid w:val="009A29E3"/>
    <w:rsid w:val="009A7436"/>
    <w:rsid w:val="009A7A99"/>
    <w:rsid w:val="009C023D"/>
    <w:rsid w:val="009C4D6C"/>
    <w:rsid w:val="009D100B"/>
    <w:rsid w:val="009D18AF"/>
    <w:rsid w:val="009D2AA0"/>
    <w:rsid w:val="009D34ED"/>
    <w:rsid w:val="009E1699"/>
    <w:rsid w:val="009F1ED5"/>
    <w:rsid w:val="009F246F"/>
    <w:rsid w:val="00A041B5"/>
    <w:rsid w:val="00A0554E"/>
    <w:rsid w:val="00A05622"/>
    <w:rsid w:val="00A0777B"/>
    <w:rsid w:val="00A07ECF"/>
    <w:rsid w:val="00A11126"/>
    <w:rsid w:val="00A15565"/>
    <w:rsid w:val="00A25517"/>
    <w:rsid w:val="00A26AB6"/>
    <w:rsid w:val="00A514A5"/>
    <w:rsid w:val="00A53FD1"/>
    <w:rsid w:val="00A55B6B"/>
    <w:rsid w:val="00A5779C"/>
    <w:rsid w:val="00A70D24"/>
    <w:rsid w:val="00A7660A"/>
    <w:rsid w:val="00A80780"/>
    <w:rsid w:val="00A81911"/>
    <w:rsid w:val="00A86AB5"/>
    <w:rsid w:val="00A86FDA"/>
    <w:rsid w:val="00A91C16"/>
    <w:rsid w:val="00A91F72"/>
    <w:rsid w:val="00A93E5B"/>
    <w:rsid w:val="00A9458A"/>
    <w:rsid w:val="00A97BB7"/>
    <w:rsid w:val="00AA07A5"/>
    <w:rsid w:val="00AA0D31"/>
    <w:rsid w:val="00AA3F4A"/>
    <w:rsid w:val="00AB58ED"/>
    <w:rsid w:val="00AC1BC9"/>
    <w:rsid w:val="00AD54F1"/>
    <w:rsid w:val="00AD5801"/>
    <w:rsid w:val="00AD6B11"/>
    <w:rsid w:val="00AE17DF"/>
    <w:rsid w:val="00AE20A9"/>
    <w:rsid w:val="00AE5110"/>
    <w:rsid w:val="00AE6161"/>
    <w:rsid w:val="00AE72E5"/>
    <w:rsid w:val="00AF085E"/>
    <w:rsid w:val="00AF1FE5"/>
    <w:rsid w:val="00AF5A3B"/>
    <w:rsid w:val="00B00382"/>
    <w:rsid w:val="00B00EA9"/>
    <w:rsid w:val="00B03D62"/>
    <w:rsid w:val="00B1255B"/>
    <w:rsid w:val="00B20372"/>
    <w:rsid w:val="00B22B39"/>
    <w:rsid w:val="00B276EE"/>
    <w:rsid w:val="00B27788"/>
    <w:rsid w:val="00B32C9D"/>
    <w:rsid w:val="00B40508"/>
    <w:rsid w:val="00B407A7"/>
    <w:rsid w:val="00B423A0"/>
    <w:rsid w:val="00B42E39"/>
    <w:rsid w:val="00B50B8A"/>
    <w:rsid w:val="00B5268F"/>
    <w:rsid w:val="00B53F0A"/>
    <w:rsid w:val="00B55368"/>
    <w:rsid w:val="00B56EEA"/>
    <w:rsid w:val="00B655E6"/>
    <w:rsid w:val="00B73389"/>
    <w:rsid w:val="00B808B8"/>
    <w:rsid w:val="00B84E63"/>
    <w:rsid w:val="00B91272"/>
    <w:rsid w:val="00B94602"/>
    <w:rsid w:val="00B959EC"/>
    <w:rsid w:val="00B96EA9"/>
    <w:rsid w:val="00B9787B"/>
    <w:rsid w:val="00BA08B0"/>
    <w:rsid w:val="00BA584D"/>
    <w:rsid w:val="00BB0A55"/>
    <w:rsid w:val="00BB467C"/>
    <w:rsid w:val="00BC2559"/>
    <w:rsid w:val="00BD3317"/>
    <w:rsid w:val="00BD68F6"/>
    <w:rsid w:val="00BE0E95"/>
    <w:rsid w:val="00BE2E0A"/>
    <w:rsid w:val="00BE4120"/>
    <w:rsid w:val="00BE5CEE"/>
    <w:rsid w:val="00BE6016"/>
    <w:rsid w:val="00BE6E93"/>
    <w:rsid w:val="00C0241F"/>
    <w:rsid w:val="00C03A4B"/>
    <w:rsid w:val="00C10DA1"/>
    <w:rsid w:val="00C136ED"/>
    <w:rsid w:val="00C13E66"/>
    <w:rsid w:val="00C16A92"/>
    <w:rsid w:val="00C22194"/>
    <w:rsid w:val="00C252A9"/>
    <w:rsid w:val="00C25A05"/>
    <w:rsid w:val="00C317EE"/>
    <w:rsid w:val="00C41361"/>
    <w:rsid w:val="00C51CC1"/>
    <w:rsid w:val="00C53C24"/>
    <w:rsid w:val="00C61922"/>
    <w:rsid w:val="00C6390A"/>
    <w:rsid w:val="00C64545"/>
    <w:rsid w:val="00C645E7"/>
    <w:rsid w:val="00C65793"/>
    <w:rsid w:val="00C708D5"/>
    <w:rsid w:val="00C724B9"/>
    <w:rsid w:val="00C74E03"/>
    <w:rsid w:val="00C76D2E"/>
    <w:rsid w:val="00C77D92"/>
    <w:rsid w:val="00C842FC"/>
    <w:rsid w:val="00C943E9"/>
    <w:rsid w:val="00CA064F"/>
    <w:rsid w:val="00CA1DB5"/>
    <w:rsid w:val="00CA2D6E"/>
    <w:rsid w:val="00CA5E89"/>
    <w:rsid w:val="00CA6BAC"/>
    <w:rsid w:val="00CB7535"/>
    <w:rsid w:val="00CC3608"/>
    <w:rsid w:val="00CC3D74"/>
    <w:rsid w:val="00CC53DF"/>
    <w:rsid w:val="00CC569E"/>
    <w:rsid w:val="00CC582D"/>
    <w:rsid w:val="00CC64E1"/>
    <w:rsid w:val="00CC75C8"/>
    <w:rsid w:val="00CD33C7"/>
    <w:rsid w:val="00CD46A3"/>
    <w:rsid w:val="00CD7D00"/>
    <w:rsid w:val="00CE6446"/>
    <w:rsid w:val="00CE6F9B"/>
    <w:rsid w:val="00CF02C1"/>
    <w:rsid w:val="00CF37BF"/>
    <w:rsid w:val="00CF4772"/>
    <w:rsid w:val="00CF4BA3"/>
    <w:rsid w:val="00D03F8E"/>
    <w:rsid w:val="00D05F0C"/>
    <w:rsid w:val="00D07171"/>
    <w:rsid w:val="00D07B2F"/>
    <w:rsid w:val="00D1001F"/>
    <w:rsid w:val="00D1016C"/>
    <w:rsid w:val="00D177CD"/>
    <w:rsid w:val="00D17DEC"/>
    <w:rsid w:val="00D234C1"/>
    <w:rsid w:val="00D2492C"/>
    <w:rsid w:val="00D24FB8"/>
    <w:rsid w:val="00D25440"/>
    <w:rsid w:val="00D2565C"/>
    <w:rsid w:val="00D25FA9"/>
    <w:rsid w:val="00D26D66"/>
    <w:rsid w:val="00D2733D"/>
    <w:rsid w:val="00D356FE"/>
    <w:rsid w:val="00D418DA"/>
    <w:rsid w:val="00D44471"/>
    <w:rsid w:val="00D510C1"/>
    <w:rsid w:val="00D51EAA"/>
    <w:rsid w:val="00D53727"/>
    <w:rsid w:val="00D5582E"/>
    <w:rsid w:val="00D57368"/>
    <w:rsid w:val="00D574AE"/>
    <w:rsid w:val="00D63915"/>
    <w:rsid w:val="00D66315"/>
    <w:rsid w:val="00D70BD8"/>
    <w:rsid w:val="00D717DC"/>
    <w:rsid w:val="00D76C85"/>
    <w:rsid w:val="00D80A2B"/>
    <w:rsid w:val="00D850FA"/>
    <w:rsid w:val="00D85BD5"/>
    <w:rsid w:val="00D917B3"/>
    <w:rsid w:val="00D927DA"/>
    <w:rsid w:val="00DA0170"/>
    <w:rsid w:val="00DA0411"/>
    <w:rsid w:val="00DA0B4E"/>
    <w:rsid w:val="00DA26C3"/>
    <w:rsid w:val="00DA4D3C"/>
    <w:rsid w:val="00DB16C6"/>
    <w:rsid w:val="00DB2A94"/>
    <w:rsid w:val="00DB42E7"/>
    <w:rsid w:val="00DB580F"/>
    <w:rsid w:val="00DB6737"/>
    <w:rsid w:val="00DB6E6C"/>
    <w:rsid w:val="00DB762D"/>
    <w:rsid w:val="00DC446B"/>
    <w:rsid w:val="00DC5148"/>
    <w:rsid w:val="00DD26F6"/>
    <w:rsid w:val="00DD4683"/>
    <w:rsid w:val="00DD4C86"/>
    <w:rsid w:val="00DD6CDF"/>
    <w:rsid w:val="00DD6F56"/>
    <w:rsid w:val="00DE300B"/>
    <w:rsid w:val="00DE40A2"/>
    <w:rsid w:val="00DF11B5"/>
    <w:rsid w:val="00DF4E08"/>
    <w:rsid w:val="00DF5BF1"/>
    <w:rsid w:val="00E034B3"/>
    <w:rsid w:val="00E039B8"/>
    <w:rsid w:val="00E17491"/>
    <w:rsid w:val="00E202D0"/>
    <w:rsid w:val="00E250C9"/>
    <w:rsid w:val="00E31429"/>
    <w:rsid w:val="00E33469"/>
    <w:rsid w:val="00E34B0B"/>
    <w:rsid w:val="00E35469"/>
    <w:rsid w:val="00E36053"/>
    <w:rsid w:val="00E411B9"/>
    <w:rsid w:val="00E43E21"/>
    <w:rsid w:val="00E444B7"/>
    <w:rsid w:val="00E4517F"/>
    <w:rsid w:val="00E5211C"/>
    <w:rsid w:val="00E57D34"/>
    <w:rsid w:val="00E64F3D"/>
    <w:rsid w:val="00E670D5"/>
    <w:rsid w:val="00E70E81"/>
    <w:rsid w:val="00E72DE1"/>
    <w:rsid w:val="00E73E60"/>
    <w:rsid w:val="00E76CDD"/>
    <w:rsid w:val="00E85116"/>
    <w:rsid w:val="00E96200"/>
    <w:rsid w:val="00E97998"/>
    <w:rsid w:val="00EA1EAA"/>
    <w:rsid w:val="00EA3A3C"/>
    <w:rsid w:val="00EA52D9"/>
    <w:rsid w:val="00EA5ECB"/>
    <w:rsid w:val="00EB1DA8"/>
    <w:rsid w:val="00EC0A23"/>
    <w:rsid w:val="00EC40E5"/>
    <w:rsid w:val="00EC6A74"/>
    <w:rsid w:val="00ED13B7"/>
    <w:rsid w:val="00ED64CE"/>
    <w:rsid w:val="00ED7358"/>
    <w:rsid w:val="00EE495B"/>
    <w:rsid w:val="00EE6686"/>
    <w:rsid w:val="00EF2BC6"/>
    <w:rsid w:val="00EF487E"/>
    <w:rsid w:val="00EF5B37"/>
    <w:rsid w:val="00EF691F"/>
    <w:rsid w:val="00F0521D"/>
    <w:rsid w:val="00F159CC"/>
    <w:rsid w:val="00F229A0"/>
    <w:rsid w:val="00F2597D"/>
    <w:rsid w:val="00F27A88"/>
    <w:rsid w:val="00F478EC"/>
    <w:rsid w:val="00F47D34"/>
    <w:rsid w:val="00F5015F"/>
    <w:rsid w:val="00F54A46"/>
    <w:rsid w:val="00F54F44"/>
    <w:rsid w:val="00F570E1"/>
    <w:rsid w:val="00F57B75"/>
    <w:rsid w:val="00F63054"/>
    <w:rsid w:val="00F6548B"/>
    <w:rsid w:val="00F70487"/>
    <w:rsid w:val="00F73F2B"/>
    <w:rsid w:val="00F75C9C"/>
    <w:rsid w:val="00F8021D"/>
    <w:rsid w:val="00F811B5"/>
    <w:rsid w:val="00F84AD1"/>
    <w:rsid w:val="00F84E5F"/>
    <w:rsid w:val="00F972E2"/>
    <w:rsid w:val="00FA2E4D"/>
    <w:rsid w:val="00FA3941"/>
    <w:rsid w:val="00FB072F"/>
    <w:rsid w:val="00FB5988"/>
    <w:rsid w:val="00FB7994"/>
    <w:rsid w:val="00FC25ED"/>
    <w:rsid w:val="00FC350A"/>
    <w:rsid w:val="00FC372E"/>
    <w:rsid w:val="00FC3879"/>
    <w:rsid w:val="00FC466D"/>
    <w:rsid w:val="00FC7E0F"/>
    <w:rsid w:val="00FD04D6"/>
    <w:rsid w:val="00FD306A"/>
    <w:rsid w:val="00FD3714"/>
    <w:rsid w:val="00FD524F"/>
    <w:rsid w:val="00FE35A7"/>
    <w:rsid w:val="00FE3A26"/>
    <w:rsid w:val="00FE3EF4"/>
    <w:rsid w:val="00FE5364"/>
    <w:rsid w:val="00FE64B4"/>
    <w:rsid w:val="00FF123D"/>
    <w:rsid w:val="00FF2A96"/>
    <w:rsid w:val="00FF786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9EF9F5"/>
  <w15:docId w15:val="{4961E1C2-595F-4BB8-BBB0-C28AE9D8B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60CD"/>
    <w:pPr>
      <w:spacing w:after="0" w:line="240" w:lineRule="auto"/>
    </w:pPr>
    <w:rPr>
      <w:rFonts w:ascii="Times New Roman" w:eastAsia="SimSun" w:hAnsi="Times New Roman" w:cs="Times New Roman"/>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55B47"/>
    <w:pPr>
      <w:tabs>
        <w:tab w:val="center" w:pos="4419"/>
        <w:tab w:val="right" w:pos="8838"/>
      </w:tabs>
    </w:pPr>
    <w:rPr>
      <w:rFonts w:asciiTheme="minorHAnsi" w:eastAsiaTheme="minorHAnsi" w:hAnsiTheme="minorHAnsi" w:cstheme="minorBidi"/>
      <w:sz w:val="22"/>
      <w:szCs w:val="22"/>
      <w:lang w:val="es-CL" w:eastAsia="en-US"/>
    </w:rPr>
  </w:style>
  <w:style w:type="character" w:customStyle="1" w:styleId="EncabezadoCar">
    <w:name w:val="Encabezado Car"/>
    <w:basedOn w:val="Fuentedeprrafopredeter"/>
    <w:link w:val="Encabezado"/>
    <w:uiPriority w:val="99"/>
    <w:rsid w:val="00955B47"/>
  </w:style>
  <w:style w:type="paragraph" w:styleId="Piedepgina">
    <w:name w:val="footer"/>
    <w:basedOn w:val="Normal"/>
    <w:link w:val="PiedepginaCar"/>
    <w:uiPriority w:val="99"/>
    <w:unhideWhenUsed/>
    <w:rsid w:val="00955B47"/>
    <w:pPr>
      <w:tabs>
        <w:tab w:val="center" w:pos="4419"/>
        <w:tab w:val="right" w:pos="8838"/>
      </w:tabs>
    </w:pPr>
    <w:rPr>
      <w:rFonts w:asciiTheme="minorHAnsi" w:eastAsiaTheme="minorHAnsi" w:hAnsiTheme="minorHAnsi" w:cstheme="minorBidi"/>
      <w:sz w:val="22"/>
      <w:szCs w:val="22"/>
      <w:lang w:val="es-CL" w:eastAsia="en-US"/>
    </w:rPr>
  </w:style>
  <w:style w:type="character" w:customStyle="1" w:styleId="PiedepginaCar">
    <w:name w:val="Pie de página Car"/>
    <w:basedOn w:val="Fuentedeprrafopredeter"/>
    <w:link w:val="Piedepgina"/>
    <w:uiPriority w:val="99"/>
    <w:rsid w:val="00955B47"/>
  </w:style>
  <w:style w:type="character" w:styleId="Hipervnculo">
    <w:name w:val="Hyperlink"/>
    <w:basedOn w:val="Fuentedeprrafopredeter"/>
    <w:uiPriority w:val="99"/>
    <w:unhideWhenUsed/>
    <w:rsid w:val="008660CD"/>
    <w:rPr>
      <w:color w:val="0563C1" w:themeColor="hyperlink"/>
      <w:u w:val="single"/>
    </w:rPr>
  </w:style>
  <w:style w:type="table" w:styleId="Tablaconcuadrcula">
    <w:name w:val="Table Grid"/>
    <w:basedOn w:val="Tablanormal"/>
    <w:uiPriority w:val="39"/>
    <w:rsid w:val="008660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D5582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5582E"/>
    <w:rPr>
      <w:rFonts w:ascii="Segoe UI" w:eastAsia="SimSun" w:hAnsi="Segoe UI" w:cs="Segoe UI"/>
      <w:sz w:val="18"/>
      <w:szCs w:val="18"/>
      <w:lang w:val="es-ES" w:eastAsia="es-ES"/>
    </w:rPr>
  </w:style>
  <w:style w:type="paragraph" w:styleId="Prrafodelista">
    <w:name w:val="List Paragraph"/>
    <w:basedOn w:val="Normal"/>
    <w:uiPriority w:val="34"/>
    <w:qFormat/>
    <w:rsid w:val="008656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041995">
      <w:bodyDiv w:val="1"/>
      <w:marLeft w:val="0"/>
      <w:marRight w:val="0"/>
      <w:marTop w:val="0"/>
      <w:marBottom w:val="0"/>
      <w:divBdr>
        <w:top w:val="none" w:sz="0" w:space="0" w:color="auto"/>
        <w:left w:val="none" w:sz="0" w:space="0" w:color="auto"/>
        <w:bottom w:val="none" w:sz="0" w:space="0" w:color="auto"/>
        <w:right w:val="none" w:sz="0" w:space="0" w:color="auto"/>
      </w:divBdr>
    </w:div>
    <w:div w:id="54160163">
      <w:bodyDiv w:val="1"/>
      <w:marLeft w:val="0"/>
      <w:marRight w:val="0"/>
      <w:marTop w:val="0"/>
      <w:marBottom w:val="0"/>
      <w:divBdr>
        <w:top w:val="none" w:sz="0" w:space="0" w:color="auto"/>
        <w:left w:val="none" w:sz="0" w:space="0" w:color="auto"/>
        <w:bottom w:val="none" w:sz="0" w:space="0" w:color="auto"/>
        <w:right w:val="none" w:sz="0" w:space="0" w:color="auto"/>
      </w:divBdr>
    </w:div>
    <w:div w:id="102726862">
      <w:bodyDiv w:val="1"/>
      <w:marLeft w:val="0"/>
      <w:marRight w:val="0"/>
      <w:marTop w:val="0"/>
      <w:marBottom w:val="0"/>
      <w:divBdr>
        <w:top w:val="none" w:sz="0" w:space="0" w:color="auto"/>
        <w:left w:val="none" w:sz="0" w:space="0" w:color="auto"/>
        <w:bottom w:val="none" w:sz="0" w:space="0" w:color="auto"/>
        <w:right w:val="none" w:sz="0" w:space="0" w:color="auto"/>
      </w:divBdr>
    </w:div>
    <w:div w:id="106047408">
      <w:bodyDiv w:val="1"/>
      <w:marLeft w:val="0"/>
      <w:marRight w:val="0"/>
      <w:marTop w:val="0"/>
      <w:marBottom w:val="0"/>
      <w:divBdr>
        <w:top w:val="none" w:sz="0" w:space="0" w:color="auto"/>
        <w:left w:val="none" w:sz="0" w:space="0" w:color="auto"/>
        <w:bottom w:val="none" w:sz="0" w:space="0" w:color="auto"/>
        <w:right w:val="none" w:sz="0" w:space="0" w:color="auto"/>
      </w:divBdr>
    </w:div>
    <w:div w:id="231936793">
      <w:bodyDiv w:val="1"/>
      <w:marLeft w:val="0"/>
      <w:marRight w:val="0"/>
      <w:marTop w:val="0"/>
      <w:marBottom w:val="0"/>
      <w:divBdr>
        <w:top w:val="none" w:sz="0" w:space="0" w:color="auto"/>
        <w:left w:val="none" w:sz="0" w:space="0" w:color="auto"/>
        <w:bottom w:val="none" w:sz="0" w:space="0" w:color="auto"/>
        <w:right w:val="none" w:sz="0" w:space="0" w:color="auto"/>
      </w:divBdr>
    </w:div>
    <w:div w:id="286203693">
      <w:bodyDiv w:val="1"/>
      <w:marLeft w:val="0"/>
      <w:marRight w:val="0"/>
      <w:marTop w:val="0"/>
      <w:marBottom w:val="0"/>
      <w:divBdr>
        <w:top w:val="none" w:sz="0" w:space="0" w:color="auto"/>
        <w:left w:val="none" w:sz="0" w:space="0" w:color="auto"/>
        <w:bottom w:val="none" w:sz="0" w:space="0" w:color="auto"/>
        <w:right w:val="none" w:sz="0" w:space="0" w:color="auto"/>
      </w:divBdr>
    </w:div>
    <w:div w:id="331567365">
      <w:bodyDiv w:val="1"/>
      <w:marLeft w:val="0"/>
      <w:marRight w:val="0"/>
      <w:marTop w:val="0"/>
      <w:marBottom w:val="0"/>
      <w:divBdr>
        <w:top w:val="none" w:sz="0" w:space="0" w:color="auto"/>
        <w:left w:val="none" w:sz="0" w:space="0" w:color="auto"/>
        <w:bottom w:val="none" w:sz="0" w:space="0" w:color="auto"/>
        <w:right w:val="none" w:sz="0" w:space="0" w:color="auto"/>
      </w:divBdr>
    </w:div>
    <w:div w:id="348723074">
      <w:bodyDiv w:val="1"/>
      <w:marLeft w:val="0"/>
      <w:marRight w:val="0"/>
      <w:marTop w:val="0"/>
      <w:marBottom w:val="0"/>
      <w:divBdr>
        <w:top w:val="none" w:sz="0" w:space="0" w:color="auto"/>
        <w:left w:val="none" w:sz="0" w:space="0" w:color="auto"/>
        <w:bottom w:val="none" w:sz="0" w:space="0" w:color="auto"/>
        <w:right w:val="none" w:sz="0" w:space="0" w:color="auto"/>
      </w:divBdr>
    </w:div>
    <w:div w:id="403530159">
      <w:bodyDiv w:val="1"/>
      <w:marLeft w:val="0"/>
      <w:marRight w:val="0"/>
      <w:marTop w:val="0"/>
      <w:marBottom w:val="0"/>
      <w:divBdr>
        <w:top w:val="none" w:sz="0" w:space="0" w:color="auto"/>
        <w:left w:val="none" w:sz="0" w:space="0" w:color="auto"/>
        <w:bottom w:val="none" w:sz="0" w:space="0" w:color="auto"/>
        <w:right w:val="none" w:sz="0" w:space="0" w:color="auto"/>
      </w:divBdr>
    </w:div>
    <w:div w:id="496310022">
      <w:bodyDiv w:val="1"/>
      <w:marLeft w:val="0"/>
      <w:marRight w:val="0"/>
      <w:marTop w:val="0"/>
      <w:marBottom w:val="0"/>
      <w:divBdr>
        <w:top w:val="none" w:sz="0" w:space="0" w:color="auto"/>
        <w:left w:val="none" w:sz="0" w:space="0" w:color="auto"/>
        <w:bottom w:val="none" w:sz="0" w:space="0" w:color="auto"/>
        <w:right w:val="none" w:sz="0" w:space="0" w:color="auto"/>
      </w:divBdr>
    </w:div>
    <w:div w:id="507140249">
      <w:bodyDiv w:val="1"/>
      <w:marLeft w:val="0"/>
      <w:marRight w:val="0"/>
      <w:marTop w:val="0"/>
      <w:marBottom w:val="0"/>
      <w:divBdr>
        <w:top w:val="none" w:sz="0" w:space="0" w:color="auto"/>
        <w:left w:val="none" w:sz="0" w:space="0" w:color="auto"/>
        <w:bottom w:val="none" w:sz="0" w:space="0" w:color="auto"/>
        <w:right w:val="none" w:sz="0" w:space="0" w:color="auto"/>
      </w:divBdr>
    </w:div>
    <w:div w:id="508451563">
      <w:bodyDiv w:val="1"/>
      <w:marLeft w:val="0"/>
      <w:marRight w:val="0"/>
      <w:marTop w:val="0"/>
      <w:marBottom w:val="0"/>
      <w:divBdr>
        <w:top w:val="none" w:sz="0" w:space="0" w:color="auto"/>
        <w:left w:val="none" w:sz="0" w:space="0" w:color="auto"/>
        <w:bottom w:val="none" w:sz="0" w:space="0" w:color="auto"/>
        <w:right w:val="none" w:sz="0" w:space="0" w:color="auto"/>
      </w:divBdr>
    </w:div>
    <w:div w:id="526720955">
      <w:bodyDiv w:val="1"/>
      <w:marLeft w:val="0"/>
      <w:marRight w:val="0"/>
      <w:marTop w:val="0"/>
      <w:marBottom w:val="0"/>
      <w:divBdr>
        <w:top w:val="none" w:sz="0" w:space="0" w:color="auto"/>
        <w:left w:val="none" w:sz="0" w:space="0" w:color="auto"/>
        <w:bottom w:val="none" w:sz="0" w:space="0" w:color="auto"/>
        <w:right w:val="none" w:sz="0" w:space="0" w:color="auto"/>
      </w:divBdr>
    </w:div>
    <w:div w:id="540171528">
      <w:bodyDiv w:val="1"/>
      <w:marLeft w:val="0"/>
      <w:marRight w:val="0"/>
      <w:marTop w:val="0"/>
      <w:marBottom w:val="0"/>
      <w:divBdr>
        <w:top w:val="none" w:sz="0" w:space="0" w:color="auto"/>
        <w:left w:val="none" w:sz="0" w:space="0" w:color="auto"/>
        <w:bottom w:val="none" w:sz="0" w:space="0" w:color="auto"/>
        <w:right w:val="none" w:sz="0" w:space="0" w:color="auto"/>
      </w:divBdr>
    </w:div>
    <w:div w:id="565409537">
      <w:bodyDiv w:val="1"/>
      <w:marLeft w:val="0"/>
      <w:marRight w:val="0"/>
      <w:marTop w:val="0"/>
      <w:marBottom w:val="0"/>
      <w:divBdr>
        <w:top w:val="none" w:sz="0" w:space="0" w:color="auto"/>
        <w:left w:val="none" w:sz="0" w:space="0" w:color="auto"/>
        <w:bottom w:val="none" w:sz="0" w:space="0" w:color="auto"/>
        <w:right w:val="none" w:sz="0" w:space="0" w:color="auto"/>
      </w:divBdr>
    </w:div>
    <w:div w:id="574827035">
      <w:bodyDiv w:val="1"/>
      <w:marLeft w:val="0"/>
      <w:marRight w:val="0"/>
      <w:marTop w:val="0"/>
      <w:marBottom w:val="0"/>
      <w:divBdr>
        <w:top w:val="none" w:sz="0" w:space="0" w:color="auto"/>
        <w:left w:val="none" w:sz="0" w:space="0" w:color="auto"/>
        <w:bottom w:val="none" w:sz="0" w:space="0" w:color="auto"/>
        <w:right w:val="none" w:sz="0" w:space="0" w:color="auto"/>
      </w:divBdr>
    </w:div>
    <w:div w:id="586841603">
      <w:bodyDiv w:val="1"/>
      <w:marLeft w:val="0"/>
      <w:marRight w:val="0"/>
      <w:marTop w:val="0"/>
      <w:marBottom w:val="0"/>
      <w:divBdr>
        <w:top w:val="none" w:sz="0" w:space="0" w:color="auto"/>
        <w:left w:val="none" w:sz="0" w:space="0" w:color="auto"/>
        <w:bottom w:val="none" w:sz="0" w:space="0" w:color="auto"/>
        <w:right w:val="none" w:sz="0" w:space="0" w:color="auto"/>
      </w:divBdr>
    </w:div>
    <w:div w:id="591090225">
      <w:bodyDiv w:val="1"/>
      <w:marLeft w:val="0"/>
      <w:marRight w:val="0"/>
      <w:marTop w:val="0"/>
      <w:marBottom w:val="0"/>
      <w:divBdr>
        <w:top w:val="none" w:sz="0" w:space="0" w:color="auto"/>
        <w:left w:val="none" w:sz="0" w:space="0" w:color="auto"/>
        <w:bottom w:val="none" w:sz="0" w:space="0" w:color="auto"/>
        <w:right w:val="none" w:sz="0" w:space="0" w:color="auto"/>
      </w:divBdr>
    </w:div>
    <w:div w:id="697660487">
      <w:bodyDiv w:val="1"/>
      <w:marLeft w:val="0"/>
      <w:marRight w:val="0"/>
      <w:marTop w:val="0"/>
      <w:marBottom w:val="0"/>
      <w:divBdr>
        <w:top w:val="none" w:sz="0" w:space="0" w:color="auto"/>
        <w:left w:val="none" w:sz="0" w:space="0" w:color="auto"/>
        <w:bottom w:val="none" w:sz="0" w:space="0" w:color="auto"/>
        <w:right w:val="none" w:sz="0" w:space="0" w:color="auto"/>
      </w:divBdr>
    </w:div>
    <w:div w:id="731083821">
      <w:bodyDiv w:val="1"/>
      <w:marLeft w:val="0"/>
      <w:marRight w:val="0"/>
      <w:marTop w:val="0"/>
      <w:marBottom w:val="0"/>
      <w:divBdr>
        <w:top w:val="none" w:sz="0" w:space="0" w:color="auto"/>
        <w:left w:val="none" w:sz="0" w:space="0" w:color="auto"/>
        <w:bottom w:val="none" w:sz="0" w:space="0" w:color="auto"/>
        <w:right w:val="none" w:sz="0" w:space="0" w:color="auto"/>
      </w:divBdr>
    </w:div>
    <w:div w:id="797262283">
      <w:bodyDiv w:val="1"/>
      <w:marLeft w:val="0"/>
      <w:marRight w:val="0"/>
      <w:marTop w:val="0"/>
      <w:marBottom w:val="0"/>
      <w:divBdr>
        <w:top w:val="none" w:sz="0" w:space="0" w:color="auto"/>
        <w:left w:val="none" w:sz="0" w:space="0" w:color="auto"/>
        <w:bottom w:val="none" w:sz="0" w:space="0" w:color="auto"/>
        <w:right w:val="none" w:sz="0" w:space="0" w:color="auto"/>
      </w:divBdr>
    </w:div>
    <w:div w:id="798914280">
      <w:bodyDiv w:val="1"/>
      <w:marLeft w:val="0"/>
      <w:marRight w:val="0"/>
      <w:marTop w:val="0"/>
      <w:marBottom w:val="0"/>
      <w:divBdr>
        <w:top w:val="none" w:sz="0" w:space="0" w:color="auto"/>
        <w:left w:val="none" w:sz="0" w:space="0" w:color="auto"/>
        <w:bottom w:val="none" w:sz="0" w:space="0" w:color="auto"/>
        <w:right w:val="none" w:sz="0" w:space="0" w:color="auto"/>
      </w:divBdr>
    </w:div>
    <w:div w:id="816727466">
      <w:bodyDiv w:val="1"/>
      <w:marLeft w:val="0"/>
      <w:marRight w:val="0"/>
      <w:marTop w:val="0"/>
      <w:marBottom w:val="0"/>
      <w:divBdr>
        <w:top w:val="none" w:sz="0" w:space="0" w:color="auto"/>
        <w:left w:val="none" w:sz="0" w:space="0" w:color="auto"/>
        <w:bottom w:val="none" w:sz="0" w:space="0" w:color="auto"/>
        <w:right w:val="none" w:sz="0" w:space="0" w:color="auto"/>
      </w:divBdr>
    </w:div>
    <w:div w:id="852845083">
      <w:bodyDiv w:val="1"/>
      <w:marLeft w:val="0"/>
      <w:marRight w:val="0"/>
      <w:marTop w:val="0"/>
      <w:marBottom w:val="0"/>
      <w:divBdr>
        <w:top w:val="none" w:sz="0" w:space="0" w:color="auto"/>
        <w:left w:val="none" w:sz="0" w:space="0" w:color="auto"/>
        <w:bottom w:val="none" w:sz="0" w:space="0" w:color="auto"/>
        <w:right w:val="none" w:sz="0" w:space="0" w:color="auto"/>
      </w:divBdr>
    </w:div>
    <w:div w:id="855508359">
      <w:bodyDiv w:val="1"/>
      <w:marLeft w:val="0"/>
      <w:marRight w:val="0"/>
      <w:marTop w:val="0"/>
      <w:marBottom w:val="0"/>
      <w:divBdr>
        <w:top w:val="none" w:sz="0" w:space="0" w:color="auto"/>
        <w:left w:val="none" w:sz="0" w:space="0" w:color="auto"/>
        <w:bottom w:val="none" w:sz="0" w:space="0" w:color="auto"/>
        <w:right w:val="none" w:sz="0" w:space="0" w:color="auto"/>
      </w:divBdr>
    </w:div>
    <w:div w:id="871499894">
      <w:bodyDiv w:val="1"/>
      <w:marLeft w:val="0"/>
      <w:marRight w:val="0"/>
      <w:marTop w:val="0"/>
      <w:marBottom w:val="0"/>
      <w:divBdr>
        <w:top w:val="none" w:sz="0" w:space="0" w:color="auto"/>
        <w:left w:val="none" w:sz="0" w:space="0" w:color="auto"/>
        <w:bottom w:val="none" w:sz="0" w:space="0" w:color="auto"/>
        <w:right w:val="none" w:sz="0" w:space="0" w:color="auto"/>
      </w:divBdr>
    </w:div>
    <w:div w:id="897741551">
      <w:bodyDiv w:val="1"/>
      <w:marLeft w:val="0"/>
      <w:marRight w:val="0"/>
      <w:marTop w:val="0"/>
      <w:marBottom w:val="0"/>
      <w:divBdr>
        <w:top w:val="none" w:sz="0" w:space="0" w:color="auto"/>
        <w:left w:val="none" w:sz="0" w:space="0" w:color="auto"/>
        <w:bottom w:val="none" w:sz="0" w:space="0" w:color="auto"/>
        <w:right w:val="none" w:sz="0" w:space="0" w:color="auto"/>
      </w:divBdr>
    </w:div>
    <w:div w:id="1008751397">
      <w:bodyDiv w:val="1"/>
      <w:marLeft w:val="0"/>
      <w:marRight w:val="0"/>
      <w:marTop w:val="0"/>
      <w:marBottom w:val="0"/>
      <w:divBdr>
        <w:top w:val="none" w:sz="0" w:space="0" w:color="auto"/>
        <w:left w:val="none" w:sz="0" w:space="0" w:color="auto"/>
        <w:bottom w:val="none" w:sz="0" w:space="0" w:color="auto"/>
        <w:right w:val="none" w:sz="0" w:space="0" w:color="auto"/>
      </w:divBdr>
    </w:div>
    <w:div w:id="1118909698">
      <w:bodyDiv w:val="1"/>
      <w:marLeft w:val="0"/>
      <w:marRight w:val="0"/>
      <w:marTop w:val="0"/>
      <w:marBottom w:val="0"/>
      <w:divBdr>
        <w:top w:val="none" w:sz="0" w:space="0" w:color="auto"/>
        <w:left w:val="none" w:sz="0" w:space="0" w:color="auto"/>
        <w:bottom w:val="none" w:sz="0" w:space="0" w:color="auto"/>
        <w:right w:val="none" w:sz="0" w:space="0" w:color="auto"/>
      </w:divBdr>
    </w:div>
    <w:div w:id="1145052673">
      <w:bodyDiv w:val="1"/>
      <w:marLeft w:val="0"/>
      <w:marRight w:val="0"/>
      <w:marTop w:val="0"/>
      <w:marBottom w:val="0"/>
      <w:divBdr>
        <w:top w:val="none" w:sz="0" w:space="0" w:color="auto"/>
        <w:left w:val="none" w:sz="0" w:space="0" w:color="auto"/>
        <w:bottom w:val="none" w:sz="0" w:space="0" w:color="auto"/>
        <w:right w:val="none" w:sz="0" w:space="0" w:color="auto"/>
      </w:divBdr>
    </w:div>
    <w:div w:id="1180580236">
      <w:bodyDiv w:val="1"/>
      <w:marLeft w:val="0"/>
      <w:marRight w:val="0"/>
      <w:marTop w:val="0"/>
      <w:marBottom w:val="0"/>
      <w:divBdr>
        <w:top w:val="none" w:sz="0" w:space="0" w:color="auto"/>
        <w:left w:val="none" w:sz="0" w:space="0" w:color="auto"/>
        <w:bottom w:val="none" w:sz="0" w:space="0" w:color="auto"/>
        <w:right w:val="none" w:sz="0" w:space="0" w:color="auto"/>
      </w:divBdr>
    </w:div>
    <w:div w:id="1206911147">
      <w:bodyDiv w:val="1"/>
      <w:marLeft w:val="0"/>
      <w:marRight w:val="0"/>
      <w:marTop w:val="0"/>
      <w:marBottom w:val="0"/>
      <w:divBdr>
        <w:top w:val="none" w:sz="0" w:space="0" w:color="auto"/>
        <w:left w:val="none" w:sz="0" w:space="0" w:color="auto"/>
        <w:bottom w:val="none" w:sz="0" w:space="0" w:color="auto"/>
        <w:right w:val="none" w:sz="0" w:space="0" w:color="auto"/>
      </w:divBdr>
    </w:div>
    <w:div w:id="1256357735">
      <w:bodyDiv w:val="1"/>
      <w:marLeft w:val="0"/>
      <w:marRight w:val="0"/>
      <w:marTop w:val="0"/>
      <w:marBottom w:val="0"/>
      <w:divBdr>
        <w:top w:val="none" w:sz="0" w:space="0" w:color="auto"/>
        <w:left w:val="none" w:sz="0" w:space="0" w:color="auto"/>
        <w:bottom w:val="none" w:sz="0" w:space="0" w:color="auto"/>
        <w:right w:val="none" w:sz="0" w:space="0" w:color="auto"/>
      </w:divBdr>
    </w:div>
    <w:div w:id="1258102933">
      <w:bodyDiv w:val="1"/>
      <w:marLeft w:val="0"/>
      <w:marRight w:val="0"/>
      <w:marTop w:val="0"/>
      <w:marBottom w:val="0"/>
      <w:divBdr>
        <w:top w:val="none" w:sz="0" w:space="0" w:color="auto"/>
        <w:left w:val="none" w:sz="0" w:space="0" w:color="auto"/>
        <w:bottom w:val="none" w:sz="0" w:space="0" w:color="auto"/>
        <w:right w:val="none" w:sz="0" w:space="0" w:color="auto"/>
      </w:divBdr>
    </w:div>
    <w:div w:id="1288507115">
      <w:bodyDiv w:val="1"/>
      <w:marLeft w:val="0"/>
      <w:marRight w:val="0"/>
      <w:marTop w:val="0"/>
      <w:marBottom w:val="0"/>
      <w:divBdr>
        <w:top w:val="none" w:sz="0" w:space="0" w:color="auto"/>
        <w:left w:val="none" w:sz="0" w:space="0" w:color="auto"/>
        <w:bottom w:val="none" w:sz="0" w:space="0" w:color="auto"/>
        <w:right w:val="none" w:sz="0" w:space="0" w:color="auto"/>
      </w:divBdr>
    </w:div>
    <w:div w:id="1291865043">
      <w:bodyDiv w:val="1"/>
      <w:marLeft w:val="0"/>
      <w:marRight w:val="0"/>
      <w:marTop w:val="0"/>
      <w:marBottom w:val="0"/>
      <w:divBdr>
        <w:top w:val="none" w:sz="0" w:space="0" w:color="auto"/>
        <w:left w:val="none" w:sz="0" w:space="0" w:color="auto"/>
        <w:bottom w:val="none" w:sz="0" w:space="0" w:color="auto"/>
        <w:right w:val="none" w:sz="0" w:space="0" w:color="auto"/>
      </w:divBdr>
    </w:div>
    <w:div w:id="1302998151">
      <w:bodyDiv w:val="1"/>
      <w:marLeft w:val="0"/>
      <w:marRight w:val="0"/>
      <w:marTop w:val="0"/>
      <w:marBottom w:val="0"/>
      <w:divBdr>
        <w:top w:val="none" w:sz="0" w:space="0" w:color="auto"/>
        <w:left w:val="none" w:sz="0" w:space="0" w:color="auto"/>
        <w:bottom w:val="none" w:sz="0" w:space="0" w:color="auto"/>
        <w:right w:val="none" w:sz="0" w:space="0" w:color="auto"/>
      </w:divBdr>
    </w:div>
    <w:div w:id="1349407187">
      <w:bodyDiv w:val="1"/>
      <w:marLeft w:val="0"/>
      <w:marRight w:val="0"/>
      <w:marTop w:val="0"/>
      <w:marBottom w:val="0"/>
      <w:divBdr>
        <w:top w:val="none" w:sz="0" w:space="0" w:color="auto"/>
        <w:left w:val="none" w:sz="0" w:space="0" w:color="auto"/>
        <w:bottom w:val="none" w:sz="0" w:space="0" w:color="auto"/>
        <w:right w:val="none" w:sz="0" w:space="0" w:color="auto"/>
      </w:divBdr>
    </w:div>
    <w:div w:id="1372919576">
      <w:bodyDiv w:val="1"/>
      <w:marLeft w:val="0"/>
      <w:marRight w:val="0"/>
      <w:marTop w:val="0"/>
      <w:marBottom w:val="0"/>
      <w:divBdr>
        <w:top w:val="none" w:sz="0" w:space="0" w:color="auto"/>
        <w:left w:val="none" w:sz="0" w:space="0" w:color="auto"/>
        <w:bottom w:val="none" w:sz="0" w:space="0" w:color="auto"/>
        <w:right w:val="none" w:sz="0" w:space="0" w:color="auto"/>
      </w:divBdr>
    </w:div>
    <w:div w:id="1421633723">
      <w:bodyDiv w:val="1"/>
      <w:marLeft w:val="0"/>
      <w:marRight w:val="0"/>
      <w:marTop w:val="0"/>
      <w:marBottom w:val="0"/>
      <w:divBdr>
        <w:top w:val="none" w:sz="0" w:space="0" w:color="auto"/>
        <w:left w:val="none" w:sz="0" w:space="0" w:color="auto"/>
        <w:bottom w:val="none" w:sz="0" w:space="0" w:color="auto"/>
        <w:right w:val="none" w:sz="0" w:space="0" w:color="auto"/>
      </w:divBdr>
    </w:div>
    <w:div w:id="1444348183">
      <w:bodyDiv w:val="1"/>
      <w:marLeft w:val="0"/>
      <w:marRight w:val="0"/>
      <w:marTop w:val="0"/>
      <w:marBottom w:val="0"/>
      <w:divBdr>
        <w:top w:val="none" w:sz="0" w:space="0" w:color="auto"/>
        <w:left w:val="none" w:sz="0" w:space="0" w:color="auto"/>
        <w:bottom w:val="none" w:sz="0" w:space="0" w:color="auto"/>
        <w:right w:val="none" w:sz="0" w:space="0" w:color="auto"/>
      </w:divBdr>
    </w:div>
    <w:div w:id="1484815230">
      <w:bodyDiv w:val="1"/>
      <w:marLeft w:val="0"/>
      <w:marRight w:val="0"/>
      <w:marTop w:val="0"/>
      <w:marBottom w:val="0"/>
      <w:divBdr>
        <w:top w:val="none" w:sz="0" w:space="0" w:color="auto"/>
        <w:left w:val="none" w:sz="0" w:space="0" w:color="auto"/>
        <w:bottom w:val="none" w:sz="0" w:space="0" w:color="auto"/>
        <w:right w:val="none" w:sz="0" w:space="0" w:color="auto"/>
      </w:divBdr>
    </w:div>
    <w:div w:id="1510100958">
      <w:bodyDiv w:val="1"/>
      <w:marLeft w:val="0"/>
      <w:marRight w:val="0"/>
      <w:marTop w:val="0"/>
      <w:marBottom w:val="0"/>
      <w:divBdr>
        <w:top w:val="none" w:sz="0" w:space="0" w:color="auto"/>
        <w:left w:val="none" w:sz="0" w:space="0" w:color="auto"/>
        <w:bottom w:val="none" w:sz="0" w:space="0" w:color="auto"/>
        <w:right w:val="none" w:sz="0" w:space="0" w:color="auto"/>
      </w:divBdr>
    </w:div>
    <w:div w:id="1534339781">
      <w:bodyDiv w:val="1"/>
      <w:marLeft w:val="0"/>
      <w:marRight w:val="0"/>
      <w:marTop w:val="0"/>
      <w:marBottom w:val="0"/>
      <w:divBdr>
        <w:top w:val="none" w:sz="0" w:space="0" w:color="auto"/>
        <w:left w:val="none" w:sz="0" w:space="0" w:color="auto"/>
        <w:bottom w:val="none" w:sz="0" w:space="0" w:color="auto"/>
        <w:right w:val="none" w:sz="0" w:space="0" w:color="auto"/>
      </w:divBdr>
    </w:div>
    <w:div w:id="1540358391">
      <w:bodyDiv w:val="1"/>
      <w:marLeft w:val="0"/>
      <w:marRight w:val="0"/>
      <w:marTop w:val="0"/>
      <w:marBottom w:val="0"/>
      <w:divBdr>
        <w:top w:val="none" w:sz="0" w:space="0" w:color="auto"/>
        <w:left w:val="none" w:sz="0" w:space="0" w:color="auto"/>
        <w:bottom w:val="none" w:sz="0" w:space="0" w:color="auto"/>
        <w:right w:val="none" w:sz="0" w:space="0" w:color="auto"/>
      </w:divBdr>
    </w:div>
    <w:div w:id="1605454759">
      <w:bodyDiv w:val="1"/>
      <w:marLeft w:val="0"/>
      <w:marRight w:val="0"/>
      <w:marTop w:val="0"/>
      <w:marBottom w:val="0"/>
      <w:divBdr>
        <w:top w:val="none" w:sz="0" w:space="0" w:color="auto"/>
        <w:left w:val="none" w:sz="0" w:space="0" w:color="auto"/>
        <w:bottom w:val="none" w:sz="0" w:space="0" w:color="auto"/>
        <w:right w:val="none" w:sz="0" w:space="0" w:color="auto"/>
      </w:divBdr>
    </w:div>
    <w:div w:id="1623000763">
      <w:bodyDiv w:val="1"/>
      <w:marLeft w:val="0"/>
      <w:marRight w:val="0"/>
      <w:marTop w:val="0"/>
      <w:marBottom w:val="0"/>
      <w:divBdr>
        <w:top w:val="none" w:sz="0" w:space="0" w:color="auto"/>
        <w:left w:val="none" w:sz="0" w:space="0" w:color="auto"/>
        <w:bottom w:val="none" w:sz="0" w:space="0" w:color="auto"/>
        <w:right w:val="none" w:sz="0" w:space="0" w:color="auto"/>
      </w:divBdr>
    </w:div>
    <w:div w:id="1658655339">
      <w:bodyDiv w:val="1"/>
      <w:marLeft w:val="0"/>
      <w:marRight w:val="0"/>
      <w:marTop w:val="0"/>
      <w:marBottom w:val="0"/>
      <w:divBdr>
        <w:top w:val="none" w:sz="0" w:space="0" w:color="auto"/>
        <w:left w:val="none" w:sz="0" w:space="0" w:color="auto"/>
        <w:bottom w:val="none" w:sz="0" w:space="0" w:color="auto"/>
        <w:right w:val="none" w:sz="0" w:space="0" w:color="auto"/>
      </w:divBdr>
    </w:div>
    <w:div w:id="1699349373">
      <w:bodyDiv w:val="1"/>
      <w:marLeft w:val="0"/>
      <w:marRight w:val="0"/>
      <w:marTop w:val="0"/>
      <w:marBottom w:val="0"/>
      <w:divBdr>
        <w:top w:val="none" w:sz="0" w:space="0" w:color="auto"/>
        <w:left w:val="none" w:sz="0" w:space="0" w:color="auto"/>
        <w:bottom w:val="none" w:sz="0" w:space="0" w:color="auto"/>
        <w:right w:val="none" w:sz="0" w:space="0" w:color="auto"/>
      </w:divBdr>
    </w:div>
    <w:div w:id="1717267646">
      <w:bodyDiv w:val="1"/>
      <w:marLeft w:val="0"/>
      <w:marRight w:val="0"/>
      <w:marTop w:val="0"/>
      <w:marBottom w:val="0"/>
      <w:divBdr>
        <w:top w:val="none" w:sz="0" w:space="0" w:color="auto"/>
        <w:left w:val="none" w:sz="0" w:space="0" w:color="auto"/>
        <w:bottom w:val="none" w:sz="0" w:space="0" w:color="auto"/>
        <w:right w:val="none" w:sz="0" w:space="0" w:color="auto"/>
      </w:divBdr>
    </w:div>
    <w:div w:id="1731687692">
      <w:bodyDiv w:val="1"/>
      <w:marLeft w:val="0"/>
      <w:marRight w:val="0"/>
      <w:marTop w:val="0"/>
      <w:marBottom w:val="0"/>
      <w:divBdr>
        <w:top w:val="none" w:sz="0" w:space="0" w:color="auto"/>
        <w:left w:val="none" w:sz="0" w:space="0" w:color="auto"/>
        <w:bottom w:val="none" w:sz="0" w:space="0" w:color="auto"/>
        <w:right w:val="none" w:sz="0" w:space="0" w:color="auto"/>
      </w:divBdr>
    </w:div>
    <w:div w:id="1753967961">
      <w:bodyDiv w:val="1"/>
      <w:marLeft w:val="0"/>
      <w:marRight w:val="0"/>
      <w:marTop w:val="0"/>
      <w:marBottom w:val="0"/>
      <w:divBdr>
        <w:top w:val="none" w:sz="0" w:space="0" w:color="auto"/>
        <w:left w:val="none" w:sz="0" w:space="0" w:color="auto"/>
        <w:bottom w:val="none" w:sz="0" w:space="0" w:color="auto"/>
        <w:right w:val="none" w:sz="0" w:space="0" w:color="auto"/>
      </w:divBdr>
    </w:div>
    <w:div w:id="1785803722">
      <w:bodyDiv w:val="1"/>
      <w:marLeft w:val="0"/>
      <w:marRight w:val="0"/>
      <w:marTop w:val="0"/>
      <w:marBottom w:val="0"/>
      <w:divBdr>
        <w:top w:val="none" w:sz="0" w:space="0" w:color="auto"/>
        <w:left w:val="none" w:sz="0" w:space="0" w:color="auto"/>
        <w:bottom w:val="none" w:sz="0" w:space="0" w:color="auto"/>
        <w:right w:val="none" w:sz="0" w:space="0" w:color="auto"/>
      </w:divBdr>
    </w:div>
    <w:div w:id="1800566294">
      <w:bodyDiv w:val="1"/>
      <w:marLeft w:val="0"/>
      <w:marRight w:val="0"/>
      <w:marTop w:val="0"/>
      <w:marBottom w:val="0"/>
      <w:divBdr>
        <w:top w:val="none" w:sz="0" w:space="0" w:color="auto"/>
        <w:left w:val="none" w:sz="0" w:space="0" w:color="auto"/>
        <w:bottom w:val="none" w:sz="0" w:space="0" w:color="auto"/>
        <w:right w:val="none" w:sz="0" w:space="0" w:color="auto"/>
      </w:divBdr>
    </w:div>
    <w:div w:id="1821069354">
      <w:bodyDiv w:val="1"/>
      <w:marLeft w:val="0"/>
      <w:marRight w:val="0"/>
      <w:marTop w:val="0"/>
      <w:marBottom w:val="0"/>
      <w:divBdr>
        <w:top w:val="none" w:sz="0" w:space="0" w:color="auto"/>
        <w:left w:val="none" w:sz="0" w:space="0" w:color="auto"/>
        <w:bottom w:val="none" w:sz="0" w:space="0" w:color="auto"/>
        <w:right w:val="none" w:sz="0" w:space="0" w:color="auto"/>
      </w:divBdr>
    </w:div>
    <w:div w:id="1836023237">
      <w:bodyDiv w:val="1"/>
      <w:marLeft w:val="0"/>
      <w:marRight w:val="0"/>
      <w:marTop w:val="0"/>
      <w:marBottom w:val="0"/>
      <w:divBdr>
        <w:top w:val="none" w:sz="0" w:space="0" w:color="auto"/>
        <w:left w:val="none" w:sz="0" w:space="0" w:color="auto"/>
        <w:bottom w:val="none" w:sz="0" w:space="0" w:color="auto"/>
        <w:right w:val="none" w:sz="0" w:space="0" w:color="auto"/>
      </w:divBdr>
    </w:div>
    <w:div w:id="1880167274">
      <w:bodyDiv w:val="1"/>
      <w:marLeft w:val="0"/>
      <w:marRight w:val="0"/>
      <w:marTop w:val="0"/>
      <w:marBottom w:val="0"/>
      <w:divBdr>
        <w:top w:val="none" w:sz="0" w:space="0" w:color="auto"/>
        <w:left w:val="none" w:sz="0" w:space="0" w:color="auto"/>
        <w:bottom w:val="none" w:sz="0" w:space="0" w:color="auto"/>
        <w:right w:val="none" w:sz="0" w:space="0" w:color="auto"/>
      </w:divBdr>
    </w:div>
    <w:div w:id="1929918621">
      <w:bodyDiv w:val="1"/>
      <w:marLeft w:val="0"/>
      <w:marRight w:val="0"/>
      <w:marTop w:val="0"/>
      <w:marBottom w:val="0"/>
      <w:divBdr>
        <w:top w:val="none" w:sz="0" w:space="0" w:color="auto"/>
        <w:left w:val="none" w:sz="0" w:space="0" w:color="auto"/>
        <w:bottom w:val="none" w:sz="0" w:space="0" w:color="auto"/>
        <w:right w:val="none" w:sz="0" w:space="0" w:color="auto"/>
      </w:divBdr>
    </w:div>
    <w:div w:id="1930894437">
      <w:bodyDiv w:val="1"/>
      <w:marLeft w:val="0"/>
      <w:marRight w:val="0"/>
      <w:marTop w:val="0"/>
      <w:marBottom w:val="0"/>
      <w:divBdr>
        <w:top w:val="none" w:sz="0" w:space="0" w:color="auto"/>
        <w:left w:val="none" w:sz="0" w:space="0" w:color="auto"/>
        <w:bottom w:val="none" w:sz="0" w:space="0" w:color="auto"/>
        <w:right w:val="none" w:sz="0" w:space="0" w:color="auto"/>
      </w:divBdr>
    </w:div>
    <w:div w:id="1958294601">
      <w:bodyDiv w:val="1"/>
      <w:marLeft w:val="0"/>
      <w:marRight w:val="0"/>
      <w:marTop w:val="0"/>
      <w:marBottom w:val="0"/>
      <w:divBdr>
        <w:top w:val="none" w:sz="0" w:space="0" w:color="auto"/>
        <w:left w:val="none" w:sz="0" w:space="0" w:color="auto"/>
        <w:bottom w:val="none" w:sz="0" w:space="0" w:color="auto"/>
        <w:right w:val="none" w:sz="0" w:space="0" w:color="auto"/>
      </w:divBdr>
    </w:div>
    <w:div w:id="1980530544">
      <w:bodyDiv w:val="1"/>
      <w:marLeft w:val="0"/>
      <w:marRight w:val="0"/>
      <w:marTop w:val="0"/>
      <w:marBottom w:val="0"/>
      <w:divBdr>
        <w:top w:val="none" w:sz="0" w:space="0" w:color="auto"/>
        <w:left w:val="none" w:sz="0" w:space="0" w:color="auto"/>
        <w:bottom w:val="none" w:sz="0" w:space="0" w:color="auto"/>
        <w:right w:val="none" w:sz="0" w:space="0" w:color="auto"/>
      </w:divBdr>
    </w:div>
    <w:div w:id="1998536353">
      <w:bodyDiv w:val="1"/>
      <w:marLeft w:val="0"/>
      <w:marRight w:val="0"/>
      <w:marTop w:val="0"/>
      <w:marBottom w:val="0"/>
      <w:divBdr>
        <w:top w:val="none" w:sz="0" w:space="0" w:color="auto"/>
        <w:left w:val="none" w:sz="0" w:space="0" w:color="auto"/>
        <w:bottom w:val="none" w:sz="0" w:space="0" w:color="auto"/>
        <w:right w:val="none" w:sz="0" w:space="0" w:color="auto"/>
      </w:divBdr>
    </w:div>
    <w:div w:id="2026129431">
      <w:bodyDiv w:val="1"/>
      <w:marLeft w:val="0"/>
      <w:marRight w:val="0"/>
      <w:marTop w:val="0"/>
      <w:marBottom w:val="0"/>
      <w:divBdr>
        <w:top w:val="none" w:sz="0" w:space="0" w:color="auto"/>
        <w:left w:val="none" w:sz="0" w:space="0" w:color="auto"/>
        <w:bottom w:val="none" w:sz="0" w:space="0" w:color="auto"/>
        <w:right w:val="none" w:sz="0" w:space="0" w:color="auto"/>
      </w:divBdr>
    </w:div>
    <w:div w:id="2046564045">
      <w:bodyDiv w:val="1"/>
      <w:marLeft w:val="0"/>
      <w:marRight w:val="0"/>
      <w:marTop w:val="0"/>
      <w:marBottom w:val="0"/>
      <w:divBdr>
        <w:top w:val="none" w:sz="0" w:space="0" w:color="auto"/>
        <w:left w:val="none" w:sz="0" w:space="0" w:color="auto"/>
        <w:bottom w:val="none" w:sz="0" w:space="0" w:color="auto"/>
        <w:right w:val="none" w:sz="0" w:space="0" w:color="auto"/>
      </w:divBdr>
    </w:div>
    <w:div w:id="2052921975">
      <w:bodyDiv w:val="1"/>
      <w:marLeft w:val="0"/>
      <w:marRight w:val="0"/>
      <w:marTop w:val="0"/>
      <w:marBottom w:val="0"/>
      <w:divBdr>
        <w:top w:val="none" w:sz="0" w:space="0" w:color="auto"/>
        <w:left w:val="none" w:sz="0" w:space="0" w:color="auto"/>
        <w:bottom w:val="none" w:sz="0" w:space="0" w:color="auto"/>
        <w:right w:val="none" w:sz="0" w:space="0" w:color="auto"/>
      </w:divBdr>
    </w:div>
    <w:div w:id="2064676529">
      <w:bodyDiv w:val="1"/>
      <w:marLeft w:val="0"/>
      <w:marRight w:val="0"/>
      <w:marTop w:val="0"/>
      <w:marBottom w:val="0"/>
      <w:divBdr>
        <w:top w:val="none" w:sz="0" w:space="0" w:color="auto"/>
        <w:left w:val="none" w:sz="0" w:space="0" w:color="auto"/>
        <w:bottom w:val="none" w:sz="0" w:space="0" w:color="auto"/>
        <w:right w:val="none" w:sz="0" w:space="0" w:color="auto"/>
      </w:divBdr>
    </w:div>
    <w:div w:id="2108962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5D6878-1D0E-4DF3-9EAB-B78D04F3A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8</Pages>
  <Words>3023</Words>
  <Characters>16630</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Paulina Josefa Fernández Flores</dc:creator>
  <cp:lastModifiedBy>Cristhian</cp:lastModifiedBy>
  <cp:revision>21</cp:revision>
  <cp:lastPrinted>2023-03-07T18:15:00Z</cp:lastPrinted>
  <dcterms:created xsi:type="dcterms:W3CDTF">2023-03-21T12:05:00Z</dcterms:created>
  <dcterms:modified xsi:type="dcterms:W3CDTF">2023-03-21T16:43:00Z</dcterms:modified>
</cp:coreProperties>
</file>